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Secondary 5 Humanities Subject Syllabus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Subject: Elective Geography (Sec 5NA)</w:t>
      </w:r>
    </w:p>
    <w:tbl>
      <w:tblPr>
        <w:tblStyle w:val="Table1"/>
        <w:tblW w:w="9255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05"/>
        <w:gridCol w:w="2220"/>
        <w:gridCol w:w="2220"/>
        <w:gridCol w:w="2610"/>
        <w:tblGridChange w:id="0">
          <w:tblGrid>
            <w:gridCol w:w="2205"/>
            <w:gridCol w:w="2220"/>
            <w:gridCol w:w="2220"/>
            <w:gridCol w:w="261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4</w:t>
            </w:r>
          </w:p>
        </w:tc>
      </w:tr>
      <w:tr>
        <w:trPr>
          <w:cantSplit w:val="0"/>
          <w:trHeight w:val="13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(Sec 3) Chapter 1: Plate Tectonics GW3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(Sec 4) Chapter 2: Food resources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Chapter 2: Food resources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GI practice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Revision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Revision and Review</w:t>
            </w:r>
          </w:p>
        </w:tc>
      </w:tr>
    </w:tbl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Subject: Elective History (Sec 5NA)</w:t>
      </w:r>
    </w:p>
    <w:tbl>
      <w:tblPr>
        <w:tblStyle w:val="Table2"/>
        <w:tblW w:w="9240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90"/>
        <w:gridCol w:w="2205"/>
        <w:gridCol w:w="2205"/>
        <w:gridCol w:w="2640"/>
        <w:tblGridChange w:id="0">
          <w:tblGrid>
            <w:gridCol w:w="2190"/>
            <w:gridCol w:w="2205"/>
            <w:gridCol w:w="2205"/>
            <w:gridCol w:w="264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4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Cold War</w:t>
            </w:r>
          </w:p>
          <w:p w:rsidR="00000000" w:rsidDel="00000000" w:rsidP="00000000" w:rsidRDefault="00000000" w:rsidRPr="00000000" w14:paraId="0000001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Cuban Missile Crisis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Korean War</w:t>
            </w:r>
          </w:p>
          <w:p w:rsidR="00000000" w:rsidDel="00000000" w:rsidP="00000000" w:rsidRDefault="00000000" w:rsidRPr="00000000" w14:paraId="0000001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Revision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Revision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Revision and Review</w:t>
            </w:r>
          </w:p>
        </w:tc>
      </w:tr>
    </w:tbl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Subject: Social Studies (Sec 5NA)</w:t>
      </w:r>
      <w:r w:rsidDel="00000000" w:rsidR="00000000" w:rsidRPr="00000000">
        <w:rPr>
          <w:rtl w:val="0"/>
        </w:rPr>
      </w:r>
    </w:p>
    <w:tbl>
      <w:tblPr>
        <w:tblStyle w:val="Table3"/>
        <w:tblW w:w="9340.0" w:type="dxa"/>
        <w:jc w:val="left"/>
        <w:tblInd w:w="-100.0" w:type="dxa"/>
        <w:tblLayout w:type="fixed"/>
        <w:tblLook w:val="0400"/>
      </w:tblPr>
      <w:tblGrid>
        <w:gridCol w:w="2420"/>
        <w:gridCol w:w="2520"/>
        <w:gridCol w:w="2250"/>
        <w:gridCol w:w="2150"/>
        <w:tblGridChange w:id="0">
          <w:tblGrid>
            <w:gridCol w:w="2420"/>
            <w:gridCol w:w="2520"/>
            <w:gridCol w:w="2250"/>
            <w:gridCol w:w="215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Term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Term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Term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Term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Chapter 10: How do we respond to tensions arising from cultural impacts of globalisation?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left="180" w:hanging="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Skill</w:t>
            </w:r>
            <w:r w:rsidDel="00000000" w:rsidR="00000000" w:rsidRPr="00000000">
              <w:rPr>
                <w:color w:val="000000"/>
                <w:rtl w:val="0"/>
              </w:rPr>
              <w:t xml:space="preserve">: Utility, Surprise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Chapter 11: How do we respond to tensions arising from security impacts of globalisation?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Skill</w:t>
            </w:r>
            <w:r w:rsidDel="00000000" w:rsidR="00000000" w:rsidRPr="00000000">
              <w:rPr>
                <w:color w:val="000000"/>
                <w:rtl w:val="0"/>
              </w:rPr>
              <w:t xml:space="preserve">: Hybrid, Reliability/Surprise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Revision and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Revision and Review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46546E"/>
    <w:pPr>
      <w:spacing w:after="0" w:line="276" w:lineRule="auto"/>
    </w:pPr>
    <w:rPr>
      <w:rFonts w:ascii="Arial" w:cs="Arial" w:eastAsia="Arial" w:hAnsi="Arial"/>
      <w:lang w:val="e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5649C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OOJfwxWe8KS7MfsT/NON9MAUEA==">AMUW2mW75v3pPCIMma7AGp067Huq0lur6/xDNL/4GI7Dqsxyrloep9eGPWm4L4TlFt0fl4n78dfrW3nfGD094oJ2Fbi/arteuqO3TqfEPm7W199Sd1umeZmTR0afQU7EDSKQWo71TNZ3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2020-01-20T23:12:00Z</dcterms:created>
  <dc:creator>Joy Chia Yong Le</dc:creator>
</cp:coreProperties>
</file>