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89" w:type="dxa"/>
        <w:tblInd w:w="-72" w:type="dxa"/>
        <w:tblLayout w:type="fixed"/>
        <w:tblLook w:val="0000" w:firstRow="0" w:lastRow="0" w:firstColumn="0" w:lastColumn="0" w:noHBand="0" w:noVBand="0"/>
      </w:tblPr>
      <w:tblGrid>
        <w:gridCol w:w="1547"/>
        <w:gridCol w:w="2069"/>
        <w:gridCol w:w="5773"/>
      </w:tblGrid>
      <w:tr w:rsidR="008C2515" w:rsidRPr="001C61A1" w14:paraId="53B9A208" w14:textId="0E6AA233" w:rsidTr="007B55A1">
        <w:trPr>
          <w:trHeight w:val="954"/>
        </w:trPr>
        <w:tc>
          <w:tcPr>
            <w:tcW w:w="1547" w:type="dxa"/>
          </w:tcPr>
          <w:p w14:paraId="67A09610" w14:textId="77777777" w:rsidR="008C2515" w:rsidRPr="007B55A1" w:rsidRDefault="008C2515" w:rsidP="001E4A9B">
            <w:pPr>
              <w:rPr>
                <w:b/>
                <w:bCs/>
                <w:sz w:val="18"/>
                <w:szCs w:val="18"/>
              </w:rPr>
            </w:pPr>
            <w:r w:rsidRPr="007B55A1">
              <w:rPr>
                <w:noProof/>
                <w:sz w:val="18"/>
                <w:szCs w:val="18"/>
                <w:lang w:val="en-SG" w:eastAsia="zh-CN"/>
              </w:rPr>
              <w:drawing>
                <wp:inline distT="0" distB="0" distL="0" distR="0" wp14:anchorId="1389DC7C" wp14:editId="0D250E07">
                  <wp:extent cx="844550" cy="844550"/>
                  <wp:effectExtent l="0" t="0" r="0" b="0"/>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inline>
              </w:drawing>
            </w:r>
          </w:p>
        </w:tc>
        <w:tc>
          <w:tcPr>
            <w:tcW w:w="2069" w:type="dxa"/>
          </w:tcPr>
          <w:p w14:paraId="16A9C393" w14:textId="77777777" w:rsidR="008C2515" w:rsidRPr="007B55A1" w:rsidRDefault="008C2515" w:rsidP="008C2515">
            <w:pPr>
              <w:rPr>
                <w:rFonts w:asciiTheme="minorHAnsi" w:hAnsiTheme="minorHAnsi" w:cstheme="minorHAnsi"/>
                <w:b/>
                <w:sz w:val="18"/>
                <w:szCs w:val="18"/>
              </w:rPr>
            </w:pPr>
            <w:r w:rsidRPr="007B55A1">
              <w:rPr>
                <w:rFonts w:asciiTheme="minorHAnsi" w:hAnsiTheme="minorHAnsi" w:cstheme="minorHAnsi"/>
                <w:b/>
                <w:sz w:val="18"/>
                <w:szCs w:val="18"/>
              </w:rPr>
              <w:t>Singapore Customs</w:t>
            </w:r>
          </w:p>
          <w:p w14:paraId="09C09720" w14:textId="77777777" w:rsidR="008C2515" w:rsidRPr="007B55A1" w:rsidRDefault="008C2515" w:rsidP="008C2515">
            <w:pPr>
              <w:rPr>
                <w:rFonts w:asciiTheme="minorHAnsi" w:hAnsiTheme="minorHAnsi" w:cstheme="minorHAnsi"/>
                <w:b/>
                <w:sz w:val="18"/>
                <w:szCs w:val="18"/>
              </w:rPr>
            </w:pPr>
            <w:r w:rsidRPr="007B55A1">
              <w:rPr>
                <w:rFonts w:asciiTheme="minorHAnsi" w:hAnsiTheme="minorHAnsi" w:cstheme="minorHAnsi"/>
                <w:b/>
                <w:sz w:val="18"/>
                <w:szCs w:val="18"/>
              </w:rPr>
              <w:t>55 Newton Road #06-01</w:t>
            </w:r>
          </w:p>
          <w:p w14:paraId="3C726D5C" w14:textId="77777777" w:rsidR="008C2515" w:rsidRPr="007B55A1" w:rsidRDefault="008C2515" w:rsidP="008C2515">
            <w:pPr>
              <w:rPr>
                <w:rFonts w:asciiTheme="minorHAnsi" w:hAnsiTheme="minorHAnsi" w:cstheme="minorHAnsi"/>
                <w:b/>
                <w:sz w:val="18"/>
                <w:szCs w:val="18"/>
              </w:rPr>
            </w:pPr>
            <w:r w:rsidRPr="007B55A1">
              <w:rPr>
                <w:rFonts w:asciiTheme="minorHAnsi" w:hAnsiTheme="minorHAnsi" w:cstheme="minorHAnsi"/>
                <w:b/>
                <w:sz w:val="18"/>
                <w:szCs w:val="18"/>
              </w:rPr>
              <w:t>Revenue House</w:t>
            </w:r>
          </w:p>
          <w:p w14:paraId="0CDA27E2" w14:textId="77777777" w:rsidR="008C2515" w:rsidRPr="007B55A1" w:rsidRDefault="008C2515" w:rsidP="008C2515">
            <w:pPr>
              <w:rPr>
                <w:rFonts w:asciiTheme="minorHAnsi" w:hAnsiTheme="minorHAnsi" w:cstheme="minorHAnsi"/>
                <w:b/>
                <w:sz w:val="18"/>
                <w:szCs w:val="18"/>
              </w:rPr>
            </w:pPr>
            <w:r w:rsidRPr="007B55A1">
              <w:rPr>
                <w:rFonts w:asciiTheme="minorHAnsi" w:hAnsiTheme="minorHAnsi" w:cstheme="minorHAnsi"/>
                <w:b/>
                <w:sz w:val="18"/>
                <w:szCs w:val="18"/>
              </w:rPr>
              <w:t>Singapore 307987</w:t>
            </w:r>
          </w:p>
          <w:p w14:paraId="2838CB31" w14:textId="77777777" w:rsidR="008C2515" w:rsidRPr="007B55A1" w:rsidRDefault="008C2515" w:rsidP="008C2515">
            <w:pPr>
              <w:rPr>
                <w:rFonts w:asciiTheme="minorHAnsi" w:hAnsiTheme="minorHAnsi" w:cstheme="minorHAnsi"/>
                <w:b/>
                <w:sz w:val="18"/>
                <w:szCs w:val="18"/>
              </w:rPr>
            </w:pPr>
            <w:r w:rsidRPr="007B55A1">
              <w:rPr>
                <w:rFonts w:asciiTheme="minorHAnsi" w:hAnsiTheme="minorHAnsi" w:cstheme="minorHAnsi"/>
                <w:b/>
                <w:sz w:val="18"/>
                <w:szCs w:val="18"/>
              </w:rPr>
              <w:t>Tel No.: 6355 2000</w:t>
            </w:r>
          </w:p>
          <w:p w14:paraId="63A889C1" w14:textId="0C736A1B" w:rsidR="008C2515" w:rsidRPr="007B55A1" w:rsidRDefault="008C2515" w:rsidP="001E4A9B">
            <w:pPr>
              <w:rPr>
                <w:rFonts w:asciiTheme="minorHAnsi" w:hAnsiTheme="minorHAnsi" w:cstheme="minorHAnsi"/>
                <w:b/>
                <w:sz w:val="18"/>
                <w:szCs w:val="18"/>
                <w:lang w:val="fr-FR"/>
              </w:rPr>
            </w:pPr>
          </w:p>
        </w:tc>
        <w:tc>
          <w:tcPr>
            <w:tcW w:w="5773" w:type="dxa"/>
            <w:vAlign w:val="center"/>
          </w:tcPr>
          <w:p w14:paraId="2BDD3E11" w14:textId="7710DF70" w:rsidR="008C2515" w:rsidRPr="007B55A1" w:rsidRDefault="008C2515" w:rsidP="008C2515">
            <w:pPr>
              <w:jc w:val="center"/>
              <w:rPr>
                <w:rFonts w:asciiTheme="minorHAnsi" w:hAnsiTheme="minorHAnsi" w:cstheme="minorHAnsi"/>
                <w:b/>
                <w:szCs w:val="24"/>
              </w:rPr>
            </w:pPr>
            <w:proofErr w:type="gramStart"/>
            <w:r w:rsidRPr="007B55A1">
              <w:rPr>
                <w:rFonts w:asciiTheme="minorHAnsi" w:hAnsiTheme="minorHAnsi" w:cstheme="minorHAnsi"/>
                <w:b/>
                <w:bCs/>
                <w:sz w:val="28"/>
                <w:szCs w:val="28"/>
                <w:lang w:val="en-US"/>
              </w:rPr>
              <w:t>Back to Back</w:t>
            </w:r>
            <w:proofErr w:type="gramEnd"/>
            <w:r w:rsidRPr="007B55A1">
              <w:rPr>
                <w:rFonts w:asciiTheme="minorHAnsi" w:hAnsiTheme="minorHAnsi" w:cstheme="minorHAnsi"/>
                <w:b/>
                <w:bCs/>
                <w:sz w:val="28"/>
                <w:szCs w:val="28"/>
                <w:lang w:val="en-US"/>
              </w:rPr>
              <w:t xml:space="preserve"> Form RCEP Declaration Letter</w:t>
            </w:r>
          </w:p>
        </w:tc>
      </w:tr>
    </w:tbl>
    <w:p w14:paraId="5EA61C7A" w14:textId="77777777" w:rsidR="00E9032C" w:rsidRPr="001C61A1" w:rsidRDefault="00E9032C" w:rsidP="00E9032C">
      <w:pPr>
        <w:jc w:val="center"/>
        <w:rPr>
          <w:sz w:val="20"/>
          <w:lang w:val="en-US"/>
        </w:rPr>
      </w:pPr>
    </w:p>
    <w:tbl>
      <w:tblPr>
        <w:tblW w:w="10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4"/>
      </w:tblGrid>
      <w:tr w:rsidR="00E9032C" w:rsidRPr="001C61A1" w14:paraId="47DA5F1D" w14:textId="77777777" w:rsidTr="001E4A9B">
        <w:trPr>
          <w:jc w:val="center"/>
        </w:trPr>
        <w:tc>
          <w:tcPr>
            <w:tcW w:w="10764" w:type="dxa"/>
            <w:shd w:val="clear" w:color="auto" w:fill="000000"/>
          </w:tcPr>
          <w:p w14:paraId="3E75CA30" w14:textId="6BE3AE23" w:rsidR="00E9032C" w:rsidRPr="007B55A1" w:rsidRDefault="00E9032C" w:rsidP="001E4A9B">
            <w:pPr>
              <w:spacing w:before="120" w:after="120"/>
              <w:jc w:val="both"/>
              <w:rPr>
                <w:rFonts w:asciiTheme="minorHAnsi" w:hAnsiTheme="minorHAnsi" w:cstheme="minorHAnsi"/>
                <w:b/>
                <w:color w:val="FFFFFF"/>
                <w:sz w:val="20"/>
              </w:rPr>
            </w:pPr>
            <w:r w:rsidRPr="007B55A1">
              <w:rPr>
                <w:rFonts w:asciiTheme="minorHAnsi" w:hAnsiTheme="minorHAnsi" w:cstheme="minorHAnsi"/>
                <w:b/>
                <w:sz w:val="20"/>
              </w:rPr>
              <w:t>SECTION A</w:t>
            </w:r>
            <w:r w:rsidRPr="007B55A1">
              <w:rPr>
                <w:rFonts w:asciiTheme="minorHAnsi" w:hAnsiTheme="minorHAnsi" w:cstheme="minorHAnsi"/>
                <w:b/>
                <w:sz w:val="20"/>
                <w:lang w:val="it-IT"/>
              </w:rPr>
              <w:t xml:space="preserve">      INFORMATION</w:t>
            </w:r>
          </w:p>
        </w:tc>
      </w:tr>
      <w:tr w:rsidR="00E9032C" w:rsidRPr="007B55A1" w14:paraId="3E8162C4" w14:textId="77777777" w:rsidTr="001E4A9B">
        <w:trPr>
          <w:trHeight w:val="2005"/>
          <w:jc w:val="center"/>
        </w:trPr>
        <w:tc>
          <w:tcPr>
            <w:tcW w:w="10764" w:type="dxa"/>
            <w:shd w:val="clear" w:color="auto" w:fill="auto"/>
          </w:tcPr>
          <w:p w14:paraId="6BA2E64D" w14:textId="77777777" w:rsidR="009052A9" w:rsidRPr="009052A9" w:rsidRDefault="009052A9" w:rsidP="009052A9">
            <w:pPr>
              <w:spacing w:before="120" w:after="120"/>
              <w:jc w:val="both"/>
              <w:rPr>
                <w:rFonts w:asciiTheme="minorHAnsi" w:hAnsiTheme="minorHAnsi" w:cstheme="minorHAnsi"/>
                <w:i/>
                <w:iCs/>
                <w:sz w:val="22"/>
                <w:szCs w:val="22"/>
                <w:lang w:val="en-US"/>
              </w:rPr>
            </w:pPr>
            <w:r w:rsidRPr="009052A9">
              <w:rPr>
                <w:rFonts w:asciiTheme="minorHAnsi" w:hAnsiTheme="minorHAnsi" w:cstheme="minorHAnsi"/>
                <w:i/>
                <w:iCs/>
                <w:sz w:val="22"/>
                <w:szCs w:val="22"/>
                <w:lang w:val="en-US"/>
              </w:rPr>
              <w:t xml:space="preserve">Tariff Differentials is a new concept in RCEP, where the importing Party imposes different tariff rates on the same good from different countries who are Parties to RCEP. This may potentially impact the Country of Origin of your goods. Seven RCEP Parties impose Tariff Differentials – Indonesia, Philippines, Thailand, Viet Nam, China, </w:t>
            </w:r>
            <w:proofErr w:type="gramStart"/>
            <w:r w:rsidRPr="009052A9">
              <w:rPr>
                <w:rFonts w:asciiTheme="minorHAnsi" w:hAnsiTheme="minorHAnsi" w:cstheme="minorHAnsi"/>
                <w:i/>
                <w:iCs/>
                <w:sz w:val="22"/>
                <w:szCs w:val="22"/>
                <w:lang w:val="en-US"/>
              </w:rPr>
              <w:t>Japan</w:t>
            </w:r>
            <w:proofErr w:type="gramEnd"/>
            <w:r w:rsidRPr="009052A9">
              <w:rPr>
                <w:rFonts w:asciiTheme="minorHAnsi" w:hAnsiTheme="minorHAnsi" w:cstheme="minorHAnsi"/>
                <w:i/>
                <w:iCs/>
                <w:sz w:val="22"/>
                <w:szCs w:val="22"/>
                <w:lang w:val="en-US"/>
              </w:rPr>
              <w:t xml:space="preserve"> and South Korea.</w:t>
            </w:r>
          </w:p>
          <w:p w14:paraId="75DE22BC" w14:textId="1F2200B8" w:rsidR="009052A9" w:rsidRPr="009052A9" w:rsidRDefault="009052A9" w:rsidP="009052A9">
            <w:pPr>
              <w:spacing w:before="120" w:after="120"/>
              <w:jc w:val="both"/>
              <w:rPr>
                <w:rFonts w:asciiTheme="minorHAnsi" w:hAnsiTheme="minorHAnsi" w:cstheme="minorHAnsi"/>
                <w:i/>
                <w:iCs/>
                <w:sz w:val="22"/>
                <w:szCs w:val="22"/>
                <w:lang w:val="en-US"/>
              </w:rPr>
            </w:pPr>
            <w:r w:rsidRPr="009052A9">
              <w:rPr>
                <w:rFonts w:asciiTheme="minorHAnsi" w:hAnsiTheme="minorHAnsi" w:cstheme="minorHAnsi"/>
                <w:i/>
                <w:iCs/>
                <w:sz w:val="22"/>
                <w:szCs w:val="22"/>
                <w:lang w:val="en-US"/>
              </w:rPr>
              <w:t xml:space="preserve">Exporters who wish to obtain a Back-to-Back Form RCEP, must check if the product to be exported is subjected to Tariff Differential and complete the declaration letter for each of the product in the Back-to-Back Form RCEP application.  To check if the said product is subjected to Tariff Differential, the exporter will be required to download the tariff schedule from the Enterprise Singapore website and perform a comparison. </w:t>
            </w:r>
          </w:p>
          <w:p w14:paraId="439312C1" w14:textId="36C90D33" w:rsidR="009052A9" w:rsidRDefault="009052A9" w:rsidP="009052A9">
            <w:pPr>
              <w:spacing w:before="120" w:after="120"/>
              <w:jc w:val="both"/>
              <w:rPr>
                <w:rFonts w:asciiTheme="minorHAnsi" w:hAnsiTheme="minorHAnsi" w:cstheme="minorHAnsi"/>
                <w:i/>
                <w:iCs/>
                <w:sz w:val="22"/>
                <w:szCs w:val="22"/>
                <w:lang w:val="en-US"/>
              </w:rPr>
            </w:pPr>
            <w:r w:rsidRPr="009052A9">
              <w:rPr>
                <w:rFonts w:asciiTheme="minorHAnsi" w:hAnsiTheme="minorHAnsi" w:cstheme="minorHAnsi"/>
                <w:i/>
                <w:iCs/>
                <w:sz w:val="22"/>
                <w:szCs w:val="22"/>
                <w:lang w:val="en-US"/>
              </w:rPr>
              <w:t xml:space="preserve">To illustrate an example, if the goods are to be exported to China, </w:t>
            </w:r>
            <w:r>
              <w:rPr>
                <w:rFonts w:asciiTheme="minorHAnsi" w:hAnsiTheme="minorHAnsi" w:cstheme="minorHAnsi"/>
                <w:i/>
                <w:iCs/>
                <w:sz w:val="22"/>
                <w:szCs w:val="22"/>
                <w:lang w:val="en-US"/>
              </w:rPr>
              <w:t xml:space="preserve">traders is required to perform the following to complete the declaration </w:t>
            </w:r>
            <w:r w:rsidR="0041448B">
              <w:rPr>
                <w:rFonts w:asciiTheme="minorHAnsi" w:hAnsiTheme="minorHAnsi" w:cstheme="minorHAnsi"/>
                <w:i/>
                <w:iCs/>
                <w:sz w:val="22"/>
                <w:szCs w:val="22"/>
                <w:lang w:val="en-US"/>
              </w:rPr>
              <w:t>letter.</w:t>
            </w:r>
          </w:p>
          <w:p w14:paraId="2F67E60C" w14:textId="6204B06C" w:rsidR="009052A9" w:rsidRDefault="009052A9" w:rsidP="009052A9">
            <w:pPr>
              <w:pStyle w:val="ListParagraph"/>
              <w:numPr>
                <w:ilvl w:val="0"/>
                <w:numId w:val="12"/>
              </w:numPr>
              <w:spacing w:before="120" w:after="120"/>
              <w:jc w:val="both"/>
              <w:rPr>
                <w:rFonts w:asciiTheme="minorHAnsi" w:hAnsiTheme="minorHAnsi" w:cstheme="minorHAnsi"/>
                <w:i/>
                <w:iCs/>
                <w:sz w:val="22"/>
                <w:szCs w:val="22"/>
                <w:lang w:val="en-US"/>
              </w:rPr>
            </w:pPr>
            <w:r>
              <w:rPr>
                <w:rFonts w:asciiTheme="minorHAnsi" w:hAnsiTheme="minorHAnsi" w:cstheme="minorHAnsi"/>
                <w:i/>
                <w:iCs/>
                <w:sz w:val="22"/>
                <w:szCs w:val="22"/>
                <w:lang w:val="en-US"/>
              </w:rPr>
              <w:t>D</w:t>
            </w:r>
            <w:r w:rsidRPr="009052A9">
              <w:rPr>
                <w:rFonts w:asciiTheme="minorHAnsi" w:hAnsiTheme="minorHAnsi" w:cstheme="minorHAnsi"/>
                <w:i/>
                <w:iCs/>
                <w:sz w:val="22"/>
                <w:szCs w:val="22"/>
                <w:lang w:val="en-US"/>
              </w:rPr>
              <w:t xml:space="preserve">ownload all tariff schedule of China </w:t>
            </w:r>
            <w:r w:rsidR="0041448B">
              <w:rPr>
                <w:rFonts w:asciiTheme="minorHAnsi" w:hAnsiTheme="minorHAnsi" w:cstheme="minorHAnsi"/>
                <w:i/>
                <w:iCs/>
                <w:sz w:val="22"/>
                <w:szCs w:val="22"/>
                <w:lang w:val="en-US"/>
              </w:rPr>
              <w:t>including</w:t>
            </w:r>
            <w:r w:rsidRPr="009052A9">
              <w:rPr>
                <w:rFonts w:asciiTheme="minorHAnsi" w:hAnsiTheme="minorHAnsi" w:cstheme="minorHAnsi"/>
                <w:i/>
                <w:iCs/>
                <w:sz w:val="22"/>
                <w:szCs w:val="22"/>
                <w:lang w:val="en-US"/>
              </w:rPr>
              <w:t xml:space="preserve"> the “Appendix to Tariff Differential”. If the tariff rate for the HS code differs across countries who are Parties to RCEP, the product is subjected to Tariff Differential of the Importing country.</w:t>
            </w:r>
          </w:p>
          <w:p w14:paraId="65E76B99" w14:textId="548EA438" w:rsidR="009052A9" w:rsidRDefault="00160432" w:rsidP="009052A9">
            <w:pPr>
              <w:pStyle w:val="ListParagraph"/>
              <w:numPr>
                <w:ilvl w:val="0"/>
                <w:numId w:val="12"/>
              </w:numPr>
              <w:spacing w:before="120" w:after="120"/>
              <w:jc w:val="both"/>
              <w:rPr>
                <w:rFonts w:asciiTheme="minorHAnsi" w:hAnsiTheme="minorHAnsi" w:cstheme="minorHAnsi"/>
                <w:i/>
                <w:iCs/>
                <w:sz w:val="22"/>
                <w:szCs w:val="22"/>
                <w:lang w:val="en-US"/>
              </w:rPr>
            </w:pPr>
            <w:r>
              <w:rPr>
                <w:rFonts w:asciiTheme="minorHAnsi" w:hAnsiTheme="minorHAnsi" w:cstheme="minorHAnsi"/>
                <w:i/>
                <w:iCs/>
                <w:sz w:val="22"/>
                <w:szCs w:val="22"/>
                <w:lang w:val="en-US"/>
              </w:rPr>
              <w:t>Please note that i</w:t>
            </w:r>
            <w:r w:rsidR="009052A9" w:rsidRPr="009052A9">
              <w:rPr>
                <w:rFonts w:asciiTheme="minorHAnsi" w:hAnsiTheme="minorHAnsi" w:cstheme="minorHAnsi"/>
                <w:i/>
                <w:iCs/>
                <w:sz w:val="22"/>
                <w:szCs w:val="22"/>
                <w:lang w:val="en-US"/>
              </w:rPr>
              <w:t>f the HS code is found in the “Appendix to Tariff Differential”, it means that the product will be required to meet additional requirement as stated in the declaration letter under Option C.  </w:t>
            </w:r>
          </w:p>
          <w:p w14:paraId="2B42D5D1" w14:textId="27C9B959" w:rsidR="00B33FE6" w:rsidRDefault="00B33FE6" w:rsidP="009052A9">
            <w:pPr>
              <w:pStyle w:val="ListParagraph"/>
              <w:numPr>
                <w:ilvl w:val="0"/>
                <w:numId w:val="12"/>
              </w:numPr>
              <w:spacing w:before="120" w:after="120"/>
              <w:jc w:val="both"/>
              <w:rPr>
                <w:rFonts w:asciiTheme="minorHAnsi" w:hAnsiTheme="minorHAnsi" w:cstheme="minorHAnsi"/>
                <w:i/>
                <w:iCs/>
                <w:sz w:val="22"/>
                <w:szCs w:val="22"/>
                <w:lang w:val="en-US"/>
              </w:rPr>
            </w:pPr>
            <w:r w:rsidRPr="00B33FE6">
              <w:rPr>
                <w:rFonts w:asciiTheme="minorHAnsi" w:hAnsiTheme="minorHAnsi" w:cstheme="minorHAnsi"/>
                <w:i/>
                <w:iCs/>
                <w:sz w:val="22"/>
                <w:szCs w:val="22"/>
                <w:lang w:val="en-US"/>
              </w:rPr>
              <w:t xml:space="preserve">If the tariff rate for the </w:t>
            </w:r>
            <w:proofErr w:type="gramStart"/>
            <w:r w:rsidRPr="00B33FE6">
              <w:rPr>
                <w:rFonts w:asciiTheme="minorHAnsi" w:hAnsiTheme="minorHAnsi" w:cstheme="minorHAnsi"/>
                <w:i/>
                <w:iCs/>
                <w:sz w:val="22"/>
                <w:szCs w:val="22"/>
                <w:lang w:val="en-US"/>
              </w:rPr>
              <w:t>particular HS</w:t>
            </w:r>
            <w:proofErr w:type="gramEnd"/>
            <w:r w:rsidRPr="00B33FE6">
              <w:rPr>
                <w:rFonts w:asciiTheme="minorHAnsi" w:hAnsiTheme="minorHAnsi" w:cstheme="minorHAnsi"/>
                <w:i/>
                <w:iCs/>
                <w:sz w:val="22"/>
                <w:szCs w:val="22"/>
                <w:lang w:val="en-US"/>
              </w:rPr>
              <w:t xml:space="preserve"> code is the same across countries who are Parties to RCEP, this means that the product is not subjected to Tariff Differential and option A</w:t>
            </w:r>
            <w:r>
              <w:rPr>
                <w:rFonts w:asciiTheme="minorHAnsi" w:hAnsiTheme="minorHAnsi" w:cstheme="minorHAnsi"/>
                <w:i/>
                <w:iCs/>
                <w:sz w:val="22"/>
                <w:szCs w:val="22"/>
                <w:lang w:val="en-US"/>
              </w:rPr>
              <w:t xml:space="preserve"> should be selected</w:t>
            </w:r>
            <w:r w:rsidRPr="00B33FE6">
              <w:rPr>
                <w:rFonts w:asciiTheme="minorHAnsi" w:hAnsiTheme="minorHAnsi" w:cstheme="minorHAnsi"/>
                <w:i/>
                <w:iCs/>
                <w:sz w:val="22"/>
                <w:szCs w:val="22"/>
                <w:lang w:val="en-US"/>
              </w:rPr>
              <w:t>.</w:t>
            </w:r>
          </w:p>
          <w:p w14:paraId="4A5567D9" w14:textId="77777777" w:rsidR="00E54BB9" w:rsidRPr="00E54BB9" w:rsidRDefault="00E54BB9" w:rsidP="00E54BB9">
            <w:pPr>
              <w:spacing w:before="120" w:after="120"/>
              <w:jc w:val="both"/>
              <w:rPr>
                <w:rFonts w:asciiTheme="minorHAnsi" w:hAnsiTheme="minorHAnsi" w:cstheme="minorHAnsi"/>
                <w:i/>
                <w:iCs/>
                <w:sz w:val="22"/>
                <w:szCs w:val="22"/>
                <w:lang w:val="en-US"/>
              </w:rPr>
            </w:pPr>
          </w:p>
          <w:p w14:paraId="1C5809B5" w14:textId="012ABB06" w:rsidR="005567BF" w:rsidRPr="007B55A1" w:rsidRDefault="005567BF" w:rsidP="005567BF">
            <w:pPr>
              <w:numPr>
                <w:ilvl w:val="0"/>
                <w:numId w:val="2"/>
              </w:numPr>
              <w:spacing w:before="120" w:after="120"/>
              <w:ind w:left="357" w:hanging="357"/>
              <w:jc w:val="both"/>
              <w:rPr>
                <w:rFonts w:asciiTheme="minorHAnsi" w:eastAsia="SimSun" w:hAnsiTheme="minorHAnsi" w:cstheme="minorHAnsi"/>
                <w:color w:val="000000"/>
                <w:sz w:val="22"/>
                <w:szCs w:val="22"/>
                <w:lang w:eastAsia="zh-CN"/>
              </w:rPr>
            </w:pPr>
            <w:r>
              <w:rPr>
                <w:rFonts w:asciiTheme="minorHAnsi" w:eastAsia="SimSun" w:hAnsiTheme="minorHAnsi" w:cstheme="minorHAnsi"/>
                <w:b/>
                <w:bCs/>
                <w:color w:val="000000"/>
                <w:sz w:val="22"/>
                <w:szCs w:val="22"/>
                <w:lang w:eastAsia="zh-CN"/>
              </w:rPr>
              <w:t>Company UEN</w:t>
            </w:r>
            <w:r w:rsidRPr="007B55A1">
              <w:rPr>
                <w:rFonts w:asciiTheme="minorHAnsi" w:eastAsia="SimSun" w:hAnsiTheme="minorHAnsi" w:cstheme="minorHAnsi"/>
                <w:color w:val="000000"/>
                <w:sz w:val="22"/>
                <w:szCs w:val="22"/>
                <w:lang w:eastAsia="zh-CN"/>
              </w:rPr>
              <w:t>:</w:t>
            </w:r>
          </w:p>
          <w:p w14:paraId="0F236312" w14:textId="51AC9B56" w:rsidR="005567BF" w:rsidRDefault="005567BF" w:rsidP="005567BF">
            <w:pPr>
              <w:spacing w:before="120" w:after="120"/>
              <w:ind w:left="360"/>
              <w:jc w:val="both"/>
              <w:rPr>
                <w:rFonts w:asciiTheme="minorHAnsi" w:eastAsia="SimSun" w:hAnsiTheme="minorHAnsi" w:cstheme="minorHAnsi"/>
                <w:color w:val="000000"/>
                <w:sz w:val="22"/>
                <w:szCs w:val="22"/>
                <w:lang w:eastAsia="zh-CN"/>
              </w:rPr>
            </w:pPr>
            <w:r w:rsidRPr="007B55A1">
              <w:rPr>
                <w:rFonts w:asciiTheme="minorHAnsi" w:eastAsia="SimSun" w:hAnsiTheme="minorHAnsi" w:cstheme="minorHAnsi"/>
                <w:color w:val="000000"/>
                <w:sz w:val="22"/>
                <w:szCs w:val="22"/>
                <w:lang w:eastAsia="zh-CN"/>
              </w:rPr>
              <w:fldChar w:fldCharType="begin">
                <w:ffData>
                  <w:name w:val=""/>
                  <w:enabled/>
                  <w:calcOnExit w:val="0"/>
                  <w:textInput/>
                </w:ffData>
              </w:fldChar>
            </w:r>
            <w:r w:rsidRPr="007B55A1">
              <w:rPr>
                <w:rFonts w:asciiTheme="minorHAnsi" w:eastAsia="SimSun" w:hAnsiTheme="minorHAnsi" w:cstheme="minorHAnsi"/>
                <w:color w:val="000000"/>
                <w:sz w:val="22"/>
                <w:szCs w:val="22"/>
                <w:lang w:eastAsia="zh-CN"/>
              </w:rPr>
              <w:instrText xml:space="preserve"> FORMTEXT </w:instrText>
            </w:r>
            <w:r w:rsidRPr="007B55A1">
              <w:rPr>
                <w:rFonts w:asciiTheme="minorHAnsi" w:eastAsia="SimSun" w:hAnsiTheme="minorHAnsi" w:cstheme="minorHAnsi"/>
                <w:color w:val="000000"/>
                <w:sz w:val="22"/>
                <w:szCs w:val="22"/>
                <w:lang w:eastAsia="zh-CN"/>
              </w:rPr>
            </w:r>
            <w:r w:rsidRPr="007B55A1">
              <w:rPr>
                <w:rFonts w:asciiTheme="minorHAnsi" w:eastAsia="SimSun" w:hAnsiTheme="minorHAnsi" w:cstheme="minorHAnsi"/>
                <w:color w:val="000000"/>
                <w:sz w:val="22"/>
                <w:szCs w:val="22"/>
                <w:lang w:eastAsia="zh-CN"/>
              </w:rPr>
              <w:fldChar w:fldCharType="separate"/>
            </w:r>
            <w:r w:rsidRPr="007B55A1">
              <w:rPr>
                <w:rFonts w:asciiTheme="minorHAnsi" w:eastAsia="SimSun" w:hAnsiTheme="minorHAnsi" w:cstheme="minorHAnsi"/>
                <w:color w:val="000000"/>
                <w:sz w:val="22"/>
                <w:szCs w:val="22"/>
                <w:lang w:eastAsia="zh-CN"/>
              </w:rPr>
              <w:t> </w:t>
            </w:r>
            <w:r w:rsidRPr="007B55A1">
              <w:rPr>
                <w:rFonts w:asciiTheme="minorHAnsi" w:eastAsia="SimSun" w:hAnsiTheme="minorHAnsi" w:cstheme="minorHAnsi"/>
                <w:color w:val="000000"/>
                <w:sz w:val="22"/>
                <w:szCs w:val="22"/>
                <w:lang w:eastAsia="zh-CN"/>
              </w:rPr>
              <w:t> </w:t>
            </w:r>
            <w:r w:rsidRPr="007B55A1">
              <w:rPr>
                <w:rFonts w:asciiTheme="minorHAnsi" w:eastAsia="SimSun" w:hAnsiTheme="minorHAnsi" w:cstheme="minorHAnsi"/>
                <w:color w:val="000000"/>
                <w:sz w:val="22"/>
                <w:szCs w:val="22"/>
                <w:lang w:eastAsia="zh-CN"/>
              </w:rPr>
              <w:t> </w:t>
            </w:r>
            <w:r w:rsidRPr="007B55A1">
              <w:rPr>
                <w:rFonts w:asciiTheme="minorHAnsi" w:eastAsia="SimSun" w:hAnsiTheme="minorHAnsi" w:cstheme="minorHAnsi"/>
                <w:color w:val="000000"/>
                <w:sz w:val="22"/>
                <w:szCs w:val="22"/>
                <w:lang w:eastAsia="zh-CN"/>
              </w:rPr>
              <w:t> </w:t>
            </w:r>
            <w:r w:rsidRPr="007B55A1">
              <w:rPr>
                <w:rFonts w:asciiTheme="minorHAnsi" w:eastAsia="SimSun" w:hAnsiTheme="minorHAnsi" w:cstheme="minorHAnsi"/>
                <w:color w:val="000000"/>
                <w:sz w:val="22"/>
                <w:szCs w:val="22"/>
                <w:lang w:eastAsia="zh-CN"/>
              </w:rPr>
              <w:t> </w:t>
            </w:r>
            <w:r w:rsidRPr="007B55A1">
              <w:rPr>
                <w:rFonts w:asciiTheme="minorHAnsi" w:eastAsia="SimSun" w:hAnsiTheme="minorHAnsi" w:cstheme="minorHAnsi"/>
                <w:color w:val="000000"/>
                <w:sz w:val="22"/>
                <w:szCs w:val="22"/>
                <w:lang w:eastAsia="zh-CN"/>
              </w:rPr>
              <w:fldChar w:fldCharType="end"/>
            </w:r>
          </w:p>
          <w:p w14:paraId="700FD48A" w14:textId="7E9AAE73" w:rsidR="00E9032C" w:rsidRPr="007B55A1" w:rsidRDefault="00EB69D7" w:rsidP="00EB69D7">
            <w:pPr>
              <w:numPr>
                <w:ilvl w:val="0"/>
                <w:numId w:val="2"/>
              </w:numPr>
              <w:spacing w:before="120" w:after="120"/>
              <w:jc w:val="both"/>
              <w:rPr>
                <w:rFonts w:asciiTheme="minorHAnsi" w:eastAsia="SimSun" w:hAnsiTheme="minorHAnsi" w:cstheme="minorHAnsi"/>
                <w:color w:val="000000"/>
                <w:sz w:val="22"/>
                <w:szCs w:val="22"/>
                <w:lang w:eastAsia="zh-CN"/>
              </w:rPr>
            </w:pPr>
            <w:r w:rsidRPr="007B55A1">
              <w:rPr>
                <w:rFonts w:asciiTheme="minorHAnsi" w:eastAsia="SimSun" w:hAnsiTheme="minorHAnsi" w:cstheme="minorHAnsi"/>
                <w:b/>
                <w:bCs/>
                <w:color w:val="000000"/>
                <w:sz w:val="22"/>
                <w:szCs w:val="22"/>
                <w:lang w:eastAsia="zh-CN"/>
              </w:rPr>
              <w:t>Country of Final Destination</w:t>
            </w:r>
            <w:r w:rsidRPr="007B55A1">
              <w:rPr>
                <w:rFonts w:asciiTheme="minorHAnsi" w:eastAsia="SimSun" w:hAnsiTheme="minorHAnsi" w:cstheme="minorHAnsi"/>
                <w:color w:val="000000"/>
                <w:sz w:val="22"/>
                <w:szCs w:val="22"/>
                <w:lang w:eastAsia="zh-CN"/>
              </w:rPr>
              <w:t>:</w:t>
            </w:r>
          </w:p>
          <w:p w14:paraId="37EABDDA" w14:textId="00076380" w:rsidR="00BC07BF" w:rsidRPr="007B55A1" w:rsidRDefault="00EB69D7" w:rsidP="00BC07BF">
            <w:pPr>
              <w:spacing w:before="120" w:after="120"/>
              <w:ind w:left="360"/>
              <w:jc w:val="both"/>
              <w:rPr>
                <w:rFonts w:asciiTheme="minorHAnsi" w:eastAsia="SimSun" w:hAnsiTheme="minorHAnsi" w:cstheme="minorHAnsi"/>
                <w:color w:val="000000"/>
                <w:sz w:val="22"/>
                <w:szCs w:val="22"/>
                <w:lang w:eastAsia="zh-CN"/>
              </w:rPr>
            </w:pPr>
            <w:r w:rsidRPr="007B55A1">
              <w:rPr>
                <w:rFonts w:asciiTheme="minorHAnsi" w:eastAsia="SimSun" w:hAnsiTheme="minorHAnsi" w:cstheme="minorHAnsi"/>
                <w:color w:val="000000"/>
                <w:sz w:val="22"/>
                <w:szCs w:val="22"/>
                <w:lang w:eastAsia="zh-CN"/>
              </w:rPr>
              <w:fldChar w:fldCharType="begin">
                <w:ffData>
                  <w:name w:val=""/>
                  <w:enabled/>
                  <w:calcOnExit w:val="0"/>
                  <w:textInput/>
                </w:ffData>
              </w:fldChar>
            </w:r>
            <w:r w:rsidRPr="007B55A1">
              <w:rPr>
                <w:rFonts w:asciiTheme="minorHAnsi" w:eastAsia="SimSun" w:hAnsiTheme="minorHAnsi" w:cstheme="minorHAnsi"/>
                <w:color w:val="000000"/>
                <w:sz w:val="22"/>
                <w:szCs w:val="22"/>
                <w:lang w:eastAsia="zh-CN"/>
              </w:rPr>
              <w:instrText xml:space="preserve"> FORMTEXT </w:instrText>
            </w:r>
            <w:r w:rsidRPr="007B55A1">
              <w:rPr>
                <w:rFonts w:asciiTheme="minorHAnsi" w:eastAsia="SimSun" w:hAnsiTheme="minorHAnsi" w:cstheme="minorHAnsi"/>
                <w:color w:val="000000"/>
                <w:sz w:val="22"/>
                <w:szCs w:val="22"/>
                <w:lang w:eastAsia="zh-CN"/>
              </w:rPr>
            </w:r>
            <w:r w:rsidRPr="007B55A1">
              <w:rPr>
                <w:rFonts w:asciiTheme="minorHAnsi" w:eastAsia="SimSun" w:hAnsiTheme="minorHAnsi" w:cstheme="minorHAnsi"/>
                <w:color w:val="000000"/>
                <w:sz w:val="22"/>
                <w:szCs w:val="22"/>
                <w:lang w:eastAsia="zh-CN"/>
              </w:rPr>
              <w:fldChar w:fldCharType="separate"/>
            </w:r>
            <w:r w:rsidRPr="007B55A1">
              <w:rPr>
                <w:rFonts w:asciiTheme="minorHAnsi" w:eastAsia="SimSun" w:hAnsiTheme="minorHAnsi" w:cstheme="minorHAnsi"/>
                <w:color w:val="000000"/>
                <w:sz w:val="22"/>
                <w:szCs w:val="22"/>
                <w:lang w:eastAsia="zh-CN"/>
              </w:rPr>
              <w:t> </w:t>
            </w:r>
            <w:r w:rsidRPr="007B55A1">
              <w:rPr>
                <w:rFonts w:asciiTheme="minorHAnsi" w:eastAsia="SimSun" w:hAnsiTheme="minorHAnsi" w:cstheme="minorHAnsi"/>
                <w:color w:val="000000"/>
                <w:sz w:val="22"/>
                <w:szCs w:val="22"/>
                <w:lang w:eastAsia="zh-CN"/>
              </w:rPr>
              <w:t> </w:t>
            </w:r>
            <w:r w:rsidRPr="007B55A1">
              <w:rPr>
                <w:rFonts w:asciiTheme="minorHAnsi" w:eastAsia="SimSun" w:hAnsiTheme="minorHAnsi" w:cstheme="minorHAnsi"/>
                <w:color w:val="000000"/>
                <w:sz w:val="22"/>
                <w:szCs w:val="22"/>
                <w:lang w:eastAsia="zh-CN"/>
              </w:rPr>
              <w:t> </w:t>
            </w:r>
            <w:r w:rsidRPr="007B55A1">
              <w:rPr>
                <w:rFonts w:asciiTheme="minorHAnsi" w:eastAsia="SimSun" w:hAnsiTheme="minorHAnsi" w:cstheme="minorHAnsi"/>
                <w:color w:val="000000"/>
                <w:sz w:val="22"/>
                <w:szCs w:val="22"/>
                <w:lang w:eastAsia="zh-CN"/>
              </w:rPr>
              <w:t> </w:t>
            </w:r>
            <w:r w:rsidRPr="007B55A1">
              <w:rPr>
                <w:rFonts w:asciiTheme="minorHAnsi" w:eastAsia="SimSun" w:hAnsiTheme="minorHAnsi" w:cstheme="minorHAnsi"/>
                <w:color w:val="000000"/>
                <w:sz w:val="22"/>
                <w:szCs w:val="22"/>
                <w:lang w:eastAsia="zh-CN"/>
              </w:rPr>
              <w:t> </w:t>
            </w:r>
            <w:r w:rsidRPr="007B55A1">
              <w:rPr>
                <w:rFonts w:asciiTheme="minorHAnsi" w:eastAsia="SimSun" w:hAnsiTheme="minorHAnsi" w:cstheme="minorHAnsi"/>
                <w:color w:val="000000"/>
                <w:sz w:val="22"/>
                <w:szCs w:val="22"/>
                <w:lang w:eastAsia="zh-CN"/>
              </w:rPr>
              <w:fldChar w:fldCharType="end"/>
            </w:r>
          </w:p>
          <w:p w14:paraId="66A48215" w14:textId="77777777" w:rsidR="00AC742C" w:rsidRPr="007B55A1" w:rsidRDefault="00AC742C" w:rsidP="00AC742C">
            <w:pPr>
              <w:spacing w:before="120" w:after="120"/>
              <w:ind w:left="360"/>
              <w:jc w:val="both"/>
              <w:rPr>
                <w:rFonts w:asciiTheme="minorHAnsi" w:eastAsia="SimSun" w:hAnsiTheme="minorHAnsi" w:cstheme="minorHAnsi"/>
                <w:color w:val="000000"/>
                <w:sz w:val="22"/>
                <w:szCs w:val="22"/>
                <w:lang w:val="en-US" w:eastAsia="zh-CN"/>
              </w:rPr>
            </w:pPr>
          </w:p>
          <w:tbl>
            <w:tblPr>
              <w:tblStyle w:val="TableGrid"/>
              <w:tblW w:w="9590" w:type="dxa"/>
              <w:jc w:val="center"/>
              <w:tblLayout w:type="fixed"/>
              <w:tblLook w:val="04A0" w:firstRow="1" w:lastRow="0" w:firstColumn="1" w:lastColumn="0" w:noHBand="0" w:noVBand="1"/>
            </w:tblPr>
            <w:tblGrid>
              <w:gridCol w:w="690"/>
              <w:gridCol w:w="3146"/>
              <w:gridCol w:w="1918"/>
              <w:gridCol w:w="1918"/>
              <w:gridCol w:w="1918"/>
            </w:tblGrid>
            <w:tr w:rsidR="00111C68" w:rsidRPr="007B55A1" w14:paraId="0A41E6EA" w14:textId="1D803D2E" w:rsidTr="00CD36AD">
              <w:trPr>
                <w:trHeight w:val="571"/>
                <w:jc w:val="center"/>
              </w:trPr>
              <w:tc>
                <w:tcPr>
                  <w:tcW w:w="690" w:type="dxa"/>
                  <w:vAlign w:val="center"/>
                </w:tcPr>
                <w:p w14:paraId="751DA104" w14:textId="5CE90129" w:rsidR="00111C68" w:rsidRPr="007B55A1" w:rsidRDefault="00111C68" w:rsidP="00EB736F">
                  <w:pPr>
                    <w:pStyle w:val="ListParagraph"/>
                    <w:spacing w:before="120" w:after="120"/>
                    <w:ind w:left="0"/>
                    <w:jc w:val="center"/>
                    <w:rPr>
                      <w:rFonts w:asciiTheme="minorHAnsi" w:hAnsiTheme="minorHAnsi" w:cstheme="minorHAnsi"/>
                      <w:b/>
                      <w:bCs/>
                      <w:sz w:val="22"/>
                      <w:szCs w:val="22"/>
                      <w:lang w:val="en-US"/>
                    </w:rPr>
                  </w:pPr>
                  <w:r w:rsidRPr="007B55A1">
                    <w:rPr>
                      <w:rFonts w:asciiTheme="minorHAnsi" w:hAnsiTheme="minorHAnsi" w:cstheme="minorHAnsi"/>
                      <w:b/>
                      <w:bCs/>
                      <w:sz w:val="22"/>
                      <w:szCs w:val="22"/>
                      <w:lang w:val="en-US"/>
                    </w:rPr>
                    <w:t>S/N</w:t>
                  </w:r>
                </w:p>
              </w:tc>
              <w:tc>
                <w:tcPr>
                  <w:tcW w:w="3146" w:type="dxa"/>
                  <w:vAlign w:val="center"/>
                </w:tcPr>
                <w:p w14:paraId="135FACB4" w14:textId="452D4785" w:rsidR="00111C68" w:rsidRPr="007B55A1" w:rsidRDefault="00111C68" w:rsidP="00EB736F">
                  <w:pPr>
                    <w:pStyle w:val="ListParagraph"/>
                    <w:spacing w:before="120" w:after="120"/>
                    <w:ind w:left="0"/>
                    <w:jc w:val="center"/>
                    <w:rPr>
                      <w:rFonts w:asciiTheme="minorHAnsi" w:hAnsiTheme="minorHAnsi" w:cstheme="minorHAnsi"/>
                      <w:b/>
                      <w:bCs/>
                      <w:sz w:val="22"/>
                      <w:szCs w:val="22"/>
                      <w:lang w:val="en-US"/>
                    </w:rPr>
                  </w:pPr>
                  <w:r w:rsidRPr="007B55A1">
                    <w:rPr>
                      <w:rFonts w:asciiTheme="minorHAnsi" w:hAnsiTheme="minorHAnsi" w:cstheme="minorHAnsi"/>
                      <w:b/>
                      <w:bCs/>
                      <w:sz w:val="22"/>
                      <w:szCs w:val="22"/>
                      <w:lang w:val="en-US"/>
                    </w:rPr>
                    <w:t>Product Description</w:t>
                  </w:r>
                </w:p>
              </w:tc>
              <w:tc>
                <w:tcPr>
                  <w:tcW w:w="1918" w:type="dxa"/>
                  <w:vAlign w:val="center"/>
                </w:tcPr>
                <w:p w14:paraId="5871366D" w14:textId="77777777" w:rsidR="00111C68" w:rsidRPr="007B55A1" w:rsidRDefault="00111C68" w:rsidP="00EB736F">
                  <w:pPr>
                    <w:pStyle w:val="ListParagraph"/>
                    <w:spacing w:before="120" w:after="120"/>
                    <w:ind w:left="0"/>
                    <w:jc w:val="center"/>
                    <w:rPr>
                      <w:rFonts w:asciiTheme="minorHAnsi" w:hAnsiTheme="minorHAnsi" w:cstheme="minorHAnsi"/>
                      <w:b/>
                      <w:bCs/>
                      <w:sz w:val="22"/>
                      <w:szCs w:val="22"/>
                      <w:lang w:val="en-US"/>
                    </w:rPr>
                  </w:pPr>
                  <w:r w:rsidRPr="007B55A1">
                    <w:rPr>
                      <w:rFonts w:asciiTheme="minorHAnsi" w:hAnsiTheme="minorHAnsi" w:cstheme="minorHAnsi"/>
                      <w:b/>
                      <w:bCs/>
                      <w:sz w:val="22"/>
                      <w:szCs w:val="22"/>
                      <w:lang w:val="en-US"/>
                    </w:rPr>
                    <w:t>HS Code of the goods (6 digit-level)</w:t>
                  </w:r>
                </w:p>
              </w:tc>
              <w:tc>
                <w:tcPr>
                  <w:tcW w:w="1918" w:type="dxa"/>
                  <w:vAlign w:val="center"/>
                </w:tcPr>
                <w:p w14:paraId="57423709" w14:textId="77777777" w:rsidR="00111C68" w:rsidRDefault="00111C68" w:rsidP="00EB736F">
                  <w:pPr>
                    <w:pStyle w:val="ListParagraph"/>
                    <w:spacing w:before="120" w:after="120"/>
                    <w:ind w:left="0"/>
                    <w:jc w:val="center"/>
                    <w:rPr>
                      <w:rFonts w:asciiTheme="minorHAnsi" w:hAnsiTheme="minorHAnsi" w:cstheme="minorHAnsi"/>
                      <w:b/>
                      <w:bCs/>
                      <w:sz w:val="22"/>
                      <w:szCs w:val="22"/>
                      <w:lang w:val="en-US"/>
                    </w:rPr>
                  </w:pPr>
                  <w:r w:rsidRPr="007B55A1">
                    <w:rPr>
                      <w:rFonts w:asciiTheme="minorHAnsi" w:hAnsiTheme="minorHAnsi" w:cstheme="minorHAnsi"/>
                      <w:b/>
                      <w:bCs/>
                      <w:sz w:val="22"/>
                      <w:szCs w:val="22"/>
                      <w:lang w:val="en-US"/>
                    </w:rPr>
                    <w:t>Option</w:t>
                  </w:r>
                </w:p>
                <w:p w14:paraId="7F8239C1" w14:textId="2E223CC7" w:rsidR="00D6560F" w:rsidRPr="00A41292" w:rsidRDefault="00D6560F" w:rsidP="00EB736F">
                  <w:pPr>
                    <w:pStyle w:val="ListParagraph"/>
                    <w:spacing w:before="120" w:after="120"/>
                    <w:ind w:left="0"/>
                    <w:jc w:val="center"/>
                    <w:rPr>
                      <w:rFonts w:asciiTheme="minorHAnsi" w:hAnsiTheme="minorHAnsi" w:cstheme="minorHAnsi"/>
                      <w:i/>
                      <w:iCs/>
                      <w:color w:val="00B050"/>
                      <w:sz w:val="22"/>
                      <w:szCs w:val="22"/>
                      <w:lang w:val="en-US"/>
                    </w:rPr>
                  </w:pPr>
                  <w:r w:rsidRPr="00A41292">
                    <w:rPr>
                      <w:rFonts w:asciiTheme="minorHAnsi" w:hAnsiTheme="minorHAnsi" w:cstheme="minorHAnsi"/>
                      <w:i/>
                      <w:iCs/>
                      <w:sz w:val="22"/>
                      <w:szCs w:val="22"/>
                      <w:lang w:val="en-US"/>
                    </w:rPr>
                    <w:t>(</w:t>
                  </w:r>
                  <w:proofErr w:type="gramStart"/>
                  <w:r w:rsidRPr="00A41292">
                    <w:rPr>
                      <w:rFonts w:asciiTheme="minorHAnsi" w:hAnsiTheme="minorHAnsi" w:cstheme="minorHAnsi"/>
                      <w:i/>
                      <w:iCs/>
                      <w:sz w:val="22"/>
                      <w:szCs w:val="22"/>
                      <w:lang w:val="en-US"/>
                    </w:rPr>
                    <w:t>see</w:t>
                  </w:r>
                  <w:proofErr w:type="gramEnd"/>
                  <w:r w:rsidRPr="00A41292">
                    <w:rPr>
                      <w:rFonts w:asciiTheme="minorHAnsi" w:hAnsiTheme="minorHAnsi" w:cstheme="minorHAnsi"/>
                      <w:i/>
                      <w:iCs/>
                      <w:sz w:val="22"/>
                      <w:szCs w:val="22"/>
                      <w:lang w:val="en-US"/>
                    </w:rPr>
                    <w:t xml:space="preserve"> listing of Options below)</w:t>
                  </w:r>
                </w:p>
              </w:tc>
              <w:tc>
                <w:tcPr>
                  <w:tcW w:w="1918" w:type="dxa"/>
                  <w:vAlign w:val="center"/>
                </w:tcPr>
                <w:p w14:paraId="5BB7C30F" w14:textId="5B72E272" w:rsidR="00111C68" w:rsidRPr="00E35CD3" w:rsidRDefault="00111C68" w:rsidP="00E35CD3">
                  <w:pPr>
                    <w:pStyle w:val="ListParagraph"/>
                    <w:spacing w:before="120" w:after="120"/>
                    <w:ind w:left="0"/>
                    <w:jc w:val="center"/>
                    <w:rPr>
                      <w:rFonts w:asciiTheme="minorHAnsi" w:hAnsiTheme="minorHAnsi" w:cstheme="minorHAnsi"/>
                      <w:b/>
                      <w:bCs/>
                      <w:i/>
                      <w:iCs/>
                      <w:color w:val="C45911" w:themeColor="accent2" w:themeShade="BF"/>
                      <w:sz w:val="22"/>
                      <w:szCs w:val="22"/>
                      <w:lang w:val="en-US"/>
                    </w:rPr>
                  </w:pPr>
                  <w:r w:rsidRPr="007B55A1">
                    <w:rPr>
                      <w:rFonts w:asciiTheme="minorHAnsi" w:hAnsiTheme="minorHAnsi" w:cstheme="minorHAnsi"/>
                      <w:b/>
                      <w:bCs/>
                      <w:i/>
                      <w:iCs/>
                      <w:color w:val="C45911" w:themeColor="accent2" w:themeShade="BF"/>
                      <w:sz w:val="22"/>
                      <w:szCs w:val="22"/>
                      <w:lang w:val="en-US"/>
                    </w:rPr>
                    <w:t>If option b(ii) or c(ii) is selected</w:t>
                  </w:r>
                  <w:r w:rsidR="00E35CD3">
                    <w:rPr>
                      <w:rFonts w:asciiTheme="minorHAnsi" w:hAnsiTheme="minorHAnsi" w:cstheme="minorHAnsi"/>
                      <w:b/>
                      <w:bCs/>
                      <w:i/>
                      <w:iCs/>
                      <w:color w:val="C45911" w:themeColor="accent2" w:themeShade="BF"/>
                      <w:sz w:val="22"/>
                      <w:szCs w:val="22"/>
                      <w:lang w:val="en-US"/>
                    </w:rPr>
                    <w:t xml:space="preserve"> </w:t>
                  </w:r>
                  <w:r w:rsidR="00E35CD3" w:rsidRPr="00E35CD3">
                    <w:rPr>
                      <w:rFonts w:asciiTheme="minorHAnsi" w:hAnsiTheme="minorHAnsi" w:cstheme="minorHAnsi"/>
                      <w:b/>
                      <w:bCs/>
                      <w:i/>
                      <w:iCs/>
                      <w:sz w:val="22"/>
                      <w:szCs w:val="22"/>
                      <w:lang w:val="en-US"/>
                    </w:rPr>
                    <w:t>i</w:t>
                  </w:r>
                  <w:r w:rsidRPr="007B55A1">
                    <w:rPr>
                      <w:rFonts w:asciiTheme="minorHAnsi" w:hAnsiTheme="minorHAnsi" w:cstheme="minorHAnsi"/>
                      <w:b/>
                      <w:bCs/>
                      <w:sz w:val="22"/>
                      <w:szCs w:val="22"/>
                      <w:lang w:val="en-US"/>
                    </w:rPr>
                    <w:t>ndicate the RCEP Party contributing to the highest values of originating materials</w:t>
                  </w:r>
                </w:p>
              </w:tc>
            </w:tr>
            <w:tr w:rsidR="00111C68" w:rsidRPr="007B55A1" w14:paraId="66A043BA" w14:textId="33C2FCE1" w:rsidTr="00CD36AD">
              <w:trPr>
                <w:trHeight w:val="571"/>
                <w:jc w:val="center"/>
              </w:trPr>
              <w:tc>
                <w:tcPr>
                  <w:tcW w:w="690" w:type="dxa"/>
                </w:tcPr>
                <w:p w14:paraId="66DE9D7F" w14:textId="50A4C65B" w:rsidR="00111C68" w:rsidRPr="007B55A1" w:rsidRDefault="0081696D" w:rsidP="00140096">
                  <w:pPr>
                    <w:pStyle w:val="ListParagraph"/>
                    <w:spacing w:before="120" w:after="120"/>
                    <w:ind w:left="0"/>
                    <w:jc w:val="both"/>
                    <w:rPr>
                      <w:rFonts w:asciiTheme="minorHAnsi" w:hAnsiTheme="minorHAnsi" w:cstheme="minorHAnsi"/>
                      <w:sz w:val="22"/>
                      <w:szCs w:val="22"/>
                      <w:lang w:val="en-US"/>
                    </w:rPr>
                  </w:pPr>
                  <w:r>
                    <w:rPr>
                      <w:rFonts w:asciiTheme="minorHAnsi" w:hAnsiTheme="minorHAnsi" w:cstheme="minorHAnsi"/>
                      <w:sz w:val="22"/>
                      <w:szCs w:val="22"/>
                      <w:lang w:val="en-US"/>
                    </w:rPr>
                    <w:t>1</w:t>
                  </w:r>
                </w:p>
              </w:tc>
              <w:tc>
                <w:tcPr>
                  <w:tcW w:w="3146" w:type="dxa"/>
                </w:tcPr>
                <w:p w14:paraId="1D446764" w14:textId="65E3DDBD" w:rsidR="00111C68" w:rsidRPr="007B55A1" w:rsidRDefault="00111C68" w:rsidP="00140096">
                  <w:pPr>
                    <w:pStyle w:val="ListParagraph"/>
                    <w:spacing w:before="120" w:after="120"/>
                    <w:ind w:left="0"/>
                    <w:jc w:val="both"/>
                    <w:rPr>
                      <w:rFonts w:asciiTheme="minorHAnsi" w:hAnsiTheme="minorHAnsi" w:cstheme="minorHAnsi"/>
                      <w:sz w:val="22"/>
                      <w:szCs w:val="22"/>
                      <w:lang w:val="en-US"/>
                    </w:rPr>
                  </w:pPr>
                </w:p>
              </w:tc>
              <w:tc>
                <w:tcPr>
                  <w:tcW w:w="1918" w:type="dxa"/>
                </w:tcPr>
                <w:p w14:paraId="643F2CA3" w14:textId="207CB5AC" w:rsidR="00111C68" w:rsidRPr="007B55A1" w:rsidRDefault="00111C68" w:rsidP="00140096">
                  <w:pPr>
                    <w:pStyle w:val="ListParagraph"/>
                    <w:spacing w:before="120" w:after="120"/>
                    <w:ind w:left="0"/>
                    <w:jc w:val="both"/>
                    <w:rPr>
                      <w:rFonts w:asciiTheme="minorHAnsi" w:hAnsiTheme="minorHAnsi" w:cstheme="minorHAnsi"/>
                      <w:sz w:val="22"/>
                      <w:szCs w:val="22"/>
                      <w:lang w:val="en-US"/>
                    </w:rPr>
                  </w:pPr>
                </w:p>
              </w:tc>
              <w:tc>
                <w:tcPr>
                  <w:tcW w:w="1918" w:type="dxa"/>
                </w:tcPr>
                <w:p w14:paraId="7BC365C1" w14:textId="127152A8" w:rsidR="00111C68" w:rsidRPr="007B55A1" w:rsidRDefault="00111C68" w:rsidP="00140096">
                  <w:pPr>
                    <w:pStyle w:val="ListParagraph"/>
                    <w:spacing w:before="120" w:after="120"/>
                    <w:ind w:left="0"/>
                    <w:jc w:val="both"/>
                    <w:rPr>
                      <w:rFonts w:asciiTheme="minorHAnsi" w:hAnsiTheme="minorHAnsi" w:cstheme="minorHAnsi"/>
                      <w:sz w:val="22"/>
                      <w:szCs w:val="22"/>
                      <w:lang w:val="en-US"/>
                    </w:rPr>
                  </w:pPr>
                </w:p>
              </w:tc>
              <w:tc>
                <w:tcPr>
                  <w:tcW w:w="1918" w:type="dxa"/>
                </w:tcPr>
                <w:p w14:paraId="5A6C02D4" w14:textId="0E87FFE9" w:rsidR="00111C68" w:rsidRPr="007B55A1" w:rsidRDefault="00111C68" w:rsidP="00140096">
                  <w:pPr>
                    <w:pStyle w:val="ListParagraph"/>
                    <w:spacing w:before="120" w:after="120"/>
                    <w:ind w:left="0"/>
                    <w:jc w:val="both"/>
                    <w:rPr>
                      <w:rFonts w:asciiTheme="minorHAnsi" w:hAnsiTheme="minorHAnsi" w:cstheme="minorHAnsi"/>
                      <w:sz w:val="22"/>
                      <w:szCs w:val="22"/>
                      <w:lang w:val="en-US"/>
                    </w:rPr>
                  </w:pPr>
                </w:p>
              </w:tc>
            </w:tr>
            <w:tr w:rsidR="009E073C" w:rsidRPr="007B55A1" w14:paraId="0A994696" w14:textId="77777777" w:rsidTr="00CD36AD">
              <w:trPr>
                <w:trHeight w:val="571"/>
                <w:jc w:val="center"/>
              </w:trPr>
              <w:tc>
                <w:tcPr>
                  <w:tcW w:w="690" w:type="dxa"/>
                </w:tcPr>
                <w:p w14:paraId="24893D1D" w14:textId="5C5A6B59" w:rsidR="009E073C" w:rsidRPr="007B55A1" w:rsidRDefault="0081696D" w:rsidP="00140096">
                  <w:pPr>
                    <w:pStyle w:val="ListParagraph"/>
                    <w:spacing w:before="120" w:after="120"/>
                    <w:ind w:left="0"/>
                    <w:jc w:val="both"/>
                    <w:rPr>
                      <w:rFonts w:asciiTheme="minorHAnsi" w:hAnsiTheme="minorHAnsi" w:cstheme="minorHAnsi"/>
                      <w:sz w:val="22"/>
                      <w:szCs w:val="22"/>
                      <w:lang w:val="en-US"/>
                    </w:rPr>
                  </w:pPr>
                  <w:r>
                    <w:rPr>
                      <w:rFonts w:asciiTheme="minorHAnsi" w:hAnsiTheme="minorHAnsi" w:cstheme="minorHAnsi"/>
                      <w:sz w:val="22"/>
                      <w:szCs w:val="22"/>
                      <w:lang w:val="en-US"/>
                    </w:rPr>
                    <w:t>2</w:t>
                  </w:r>
                </w:p>
              </w:tc>
              <w:tc>
                <w:tcPr>
                  <w:tcW w:w="3146" w:type="dxa"/>
                </w:tcPr>
                <w:p w14:paraId="3FFA43C6" w14:textId="77777777" w:rsidR="009E073C" w:rsidRPr="007B55A1" w:rsidRDefault="009E073C" w:rsidP="00140096">
                  <w:pPr>
                    <w:pStyle w:val="ListParagraph"/>
                    <w:spacing w:before="120" w:after="120"/>
                    <w:ind w:left="0"/>
                    <w:jc w:val="both"/>
                    <w:rPr>
                      <w:rFonts w:asciiTheme="minorHAnsi" w:hAnsiTheme="minorHAnsi" w:cstheme="minorHAnsi"/>
                      <w:sz w:val="22"/>
                      <w:szCs w:val="22"/>
                      <w:lang w:val="en-US"/>
                    </w:rPr>
                  </w:pPr>
                </w:p>
              </w:tc>
              <w:tc>
                <w:tcPr>
                  <w:tcW w:w="1918" w:type="dxa"/>
                </w:tcPr>
                <w:p w14:paraId="7F06CC48" w14:textId="77777777" w:rsidR="009E073C" w:rsidRPr="007B55A1" w:rsidRDefault="009E073C" w:rsidP="00140096">
                  <w:pPr>
                    <w:pStyle w:val="ListParagraph"/>
                    <w:spacing w:before="120" w:after="120"/>
                    <w:ind w:left="0"/>
                    <w:jc w:val="both"/>
                    <w:rPr>
                      <w:rFonts w:asciiTheme="minorHAnsi" w:hAnsiTheme="minorHAnsi" w:cstheme="minorHAnsi"/>
                      <w:sz w:val="22"/>
                      <w:szCs w:val="22"/>
                      <w:lang w:val="en-US"/>
                    </w:rPr>
                  </w:pPr>
                </w:p>
              </w:tc>
              <w:tc>
                <w:tcPr>
                  <w:tcW w:w="1918" w:type="dxa"/>
                </w:tcPr>
                <w:p w14:paraId="42D7DFB1" w14:textId="77777777" w:rsidR="009E073C" w:rsidRPr="007B55A1" w:rsidRDefault="009E073C" w:rsidP="00140096">
                  <w:pPr>
                    <w:pStyle w:val="ListParagraph"/>
                    <w:spacing w:before="120" w:after="120"/>
                    <w:ind w:left="0"/>
                    <w:jc w:val="both"/>
                    <w:rPr>
                      <w:rFonts w:asciiTheme="minorHAnsi" w:hAnsiTheme="minorHAnsi" w:cstheme="minorHAnsi"/>
                      <w:sz w:val="22"/>
                      <w:szCs w:val="22"/>
                      <w:lang w:val="en-US"/>
                    </w:rPr>
                  </w:pPr>
                </w:p>
              </w:tc>
              <w:tc>
                <w:tcPr>
                  <w:tcW w:w="1918" w:type="dxa"/>
                </w:tcPr>
                <w:p w14:paraId="6EAD54C0" w14:textId="77777777" w:rsidR="009E073C" w:rsidRPr="007B55A1" w:rsidRDefault="009E073C" w:rsidP="00140096">
                  <w:pPr>
                    <w:pStyle w:val="ListParagraph"/>
                    <w:spacing w:before="120" w:after="120"/>
                    <w:ind w:left="0"/>
                    <w:jc w:val="both"/>
                    <w:rPr>
                      <w:rFonts w:asciiTheme="minorHAnsi" w:hAnsiTheme="minorHAnsi" w:cstheme="minorHAnsi"/>
                      <w:sz w:val="22"/>
                      <w:szCs w:val="22"/>
                      <w:lang w:val="en-US"/>
                    </w:rPr>
                  </w:pPr>
                </w:p>
              </w:tc>
            </w:tr>
            <w:tr w:rsidR="00781E2E" w:rsidRPr="007B55A1" w14:paraId="5E758DF6" w14:textId="77777777" w:rsidTr="00CD36AD">
              <w:trPr>
                <w:trHeight w:val="571"/>
                <w:jc w:val="center"/>
              </w:trPr>
              <w:tc>
                <w:tcPr>
                  <w:tcW w:w="690" w:type="dxa"/>
                </w:tcPr>
                <w:p w14:paraId="39884BBD" w14:textId="13D50A74" w:rsidR="00781E2E" w:rsidRPr="007B55A1" w:rsidRDefault="0081696D" w:rsidP="00140096">
                  <w:pPr>
                    <w:pStyle w:val="ListParagraph"/>
                    <w:spacing w:before="120" w:after="120"/>
                    <w:ind w:left="0"/>
                    <w:jc w:val="both"/>
                    <w:rPr>
                      <w:rFonts w:asciiTheme="minorHAnsi" w:hAnsiTheme="minorHAnsi" w:cstheme="minorHAnsi"/>
                      <w:sz w:val="22"/>
                      <w:szCs w:val="22"/>
                      <w:lang w:val="en-US"/>
                    </w:rPr>
                  </w:pPr>
                  <w:r>
                    <w:rPr>
                      <w:rFonts w:asciiTheme="minorHAnsi" w:hAnsiTheme="minorHAnsi" w:cstheme="minorHAnsi"/>
                      <w:sz w:val="22"/>
                      <w:szCs w:val="22"/>
                      <w:lang w:val="en-US"/>
                    </w:rPr>
                    <w:t>3</w:t>
                  </w:r>
                </w:p>
              </w:tc>
              <w:tc>
                <w:tcPr>
                  <w:tcW w:w="3146" w:type="dxa"/>
                </w:tcPr>
                <w:p w14:paraId="3CCE6834" w14:textId="77777777" w:rsidR="00781E2E" w:rsidRPr="007B55A1" w:rsidRDefault="00781E2E" w:rsidP="00140096">
                  <w:pPr>
                    <w:pStyle w:val="ListParagraph"/>
                    <w:spacing w:before="120" w:after="120"/>
                    <w:ind w:left="0"/>
                    <w:jc w:val="both"/>
                    <w:rPr>
                      <w:rFonts w:asciiTheme="minorHAnsi" w:hAnsiTheme="minorHAnsi" w:cstheme="minorHAnsi"/>
                      <w:sz w:val="22"/>
                      <w:szCs w:val="22"/>
                      <w:lang w:val="en-US"/>
                    </w:rPr>
                  </w:pPr>
                </w:p>
              </w:tc>
              <w:tc>
                <w:tcPr>
                  <w:tcW w:w="1918" w:type="dxa"/>
                </w:tcPr>
                <w:p w14:paraId="558064DC" w14:textId="77777777" w:rsidR="00781E2E" w:rsidRPr="007B55A1" w:rsidRDefault="00781E2E" w:rsidP="00140096">
                  <w:pPr>
                    <w:pStyle w:val="ListParagraph"/>
                    <w:spacing w:before="120" w:after="120"/>
                    <w:ind w:left="0"/>
                    <w:jc w:val="both"/>
                    <w:rPr>
                      <w:rFonts w:asciiTheme="minorHAnsi" w:hAnsiTheme="minorHAnsi" w:cstheme="minorHAnsi"/>
                      <w:sz w:val="22"/>
                      <w:szCs w:val="22"/>
                      <w:lang w:val="en-US"/>
                    </w:rPr>
                  </w:pPr>
                </w:p>
              </w:tc>
              <w:tc>
                <w:tcPr>
                  <w:tcW w:w="1918" w:type="dxa"/>
                </w:tcPr>
                <w:p w14:paraId="39AA412F" w14:textId="77777777" w:rsidR="00781E2E" w:rsidRPr="007B55A1" w:rsidRDefault="00781E2E" w:rsidP="00140096">
                  <w:pPr>
                    <w:pStyle w:val="ListParagraph"/>
                    <w:spacing w:before="120" w:after="120"/>
                    <w:ind w:left="0"/>
                    <w:jc w:val="both"/>
                    <w:rPr>
                      <w:rFonts w:asciiTheme="minorHAnsi" w:hAnsiTheme="minorHAnsi" w:cstheme="minorHAnsi"/>
                      <w:sz w:val="22"/>
                      <w:szCs w:val="22"/>
                      <w:lang w:val="en-US"/>
                    </w:rPr>
                  </w:pPr>
                </w:p>
              </w:tc>
              <w:tc>
                <w:tcPr>
                  <w:tcW w:w="1918" w:type="dxa"/>
                </w:tcPr>
                <w:p w14:paraId="53938C2D" w14:textId="77777777" w:rsidR="00781E2E" w:rsidRPr="007B55A1" w:rsidRDefault="00781E2E" w:rsidP="00140096">
                  <w:pPr>
                    <w:pStyle w:val="ListParagraph"/>
                    <w:spacing w:before="120" w:after="120"/>
                    <w:ind w:left="0"/>
                    <w:jc w:val="both"/>
                    <w:rPr>
                      <w:rFonts w:asciiTheme="minorHAnsi" w:hAnsiTheme="minorHAnsi" w:cstheme="minorHAnsi"/>
                      <w:sz w:val="22"/>
                      <w:szCs w:val="22"/>
                      <w:lang w:val="en-US"/>
                    </w:rPr>
                  </w:pPr>
                </w:p>
              </w:tc>
            </w:tr>
          </w:tbl>
          <w:p w14:paraId="6928FB18" w14:textId="05FCB320" w:rsidR="00AC742C" w:rsidRDefault="009E073C" w:rsidP="00AC742C">
            <w:pPr>
              <w:spacing w:before="120" w:after="120"/>
              <w:ind w:left="360"/>
              <w:jc w:val="both"/>
              <w:rPr>
                <w:rFonts w:asciiTheme="minorHAnsi" w:eastAsia="SimSun" w:hAnsiTheme="minorHAnsi" w:cstheme="minorHAnsi"/>
                <w:i/>
                <w:iCs/>
                <w:color w:val="000000"/>
                <w:sz w:val="20"/>
                <w:lang w:eastAsia="zh-CN"/>
              </w:rPr>
            </w:pPr>
            <w:r w:rsidRPr="009E073C">
              <w:rPr>
                <w:rFonts w:asciiTheme="minorHAnsi" w:eastAsia="SimSun" w:hAnsiTheme="minorHAnsi" w:cstheme="minorHAnsi"/>
                <w:i/>
                <w:iCs/>
                <w:color w:val="000000"/>
                <w:sz w:val="20"/>
                <w:lang w:eastAsia="zh-CN"/>
              </w:rPr>
              <w:t xml:space="preserve">Please </w:t>
            </w:r>
            <w:r w:rsidR="00B91A10">
              <w:rPr>
                <w:rFonts w:asciiTheme="minorHAnsi" w:eastAsia="SimSun" w:hAnsiTheme="minorHAnsi" w:cstheme="minorHAnsi"/>
                <w:i/>
                <w:iCs/>
                <w:color w:val="000000"/>
                <w:sz w:val="20"/>
                <w:lang w:eastAsia="zh-CN"/>
              </w:rPr>
              <w:t>insert</w:t>
            </w:r>
            <w:r w:rsidRPr="009E073C">
              <w:rPr>
                <w:rFonts w:asciiTheme="minorHAnsi" w:eastAsia="SimSun" w:hAnsiTheme="minorHAnsi" w:cstheme="minorHAnsi"/>
                <w:i/>
                <w:iCs/>
                <w:color w:val="000000"/>
                <w:sz w:val="20"/>
                <w:lang w:eastAsia="zh-CN"/>
              </w:rPr>
              <w:t xml:space="preserve">/delete the cells where </w:t>
            </w:r>
            <w:proofErr w:type="gramStart"/>
            <w:r w:rsidRPr="009E073C">
              <w:rPr>
                <w:rFonts w:asciiTheme="minorHAnsi" w:eastAsia="SimSun" w:hAnsiTheme="minorHAnsi" w:cstheme="minorHAnsi"/>
                <w:i/>
                <w:iCs/>
                <w:color w:val="000000"/>
                <w:sz w:val="20"/>
                <w:lang w:eastAsia="zh-CN"/>
              </w:rPr>
              <w:t>applicable</w:t>
            </w:r>
            <w:proofErr w:type="gramEnd"/>
          </w:p>
          <w:p w14:paraId="16BA7892" w14:textId="77777777" w:rsidR="000F1209" w:rsidRDefault="000F1209" w:rsidP="00AC742C">
            <w:pPr>
              <w:spacing w:before="120" w:after="120"/>
              <w:ind w:left="360"/>
              <w:jc w:val="both"/>
              <w:rPr>
                <w:rFonts w:asciiTheme="minorHAnsi" w:eastAsia="SimSun" w:hAnsiTheme="minorHAnsi" w:cstheme="minorHAnsi"/>
                <w:i/>
                <w:iCs/>
                <w:color w:val="000000"/>
                <w:sz w:val="20"/>
                <w:lang w:eastAsia="zh-CN"/>
              </w:rPr>
            </w:pPr>
          </w:p>
          <w:p w14:paraId="3AFBAB64" w14:textId="77777777" w:rsidR="00EB736F" w:rsidRPr="007B55A1" w:rsidRDefault="00EB736F" w:rsidP="00EB736F">
            <w:pPr>
              <w:spacing w:before="120" w:after="120"/>
              <w:jc w:val="both"/>
              <w:rPr>
                <w:rFonts w:asciiTheme="minorHAnsi" w:eastAsia="SimSun" w:hAnsiTheme="minorHAnsi" w:cstheme="minorHAnsi"/>
                <w:b/>
                <w:bCs/>
                <w:color w:val="C00000"/>
                <w:sz w:val="22"/>
                <w:szCs w:val="22"/>
                <w:u w:val="single"/>
                <w:lang w:eastAsia="zh-CN"/>
              </w:rPr>
            </w:pPr>
            <w:r w:rsidRPr="007B55A1">
              <w:rPr>
                <w:rFonts w:asciiTheme="minorHAnsi" w:eastAsia="SimSun" w:hAnsiTheme="minorHAnsi" w:cstheme="minorHAnsi"/>
                <w:b/>
                <w:bCs/>
                <w:color w:val="C00000"/>
                <w:sz w:val="22"/>
                <w:szCs w:val="22"/>
                <w:u w:val="single"/>
                <w:lang w:eastAsia="zh-CN"/>
              </w:rPr>
              <w:t>Options</w:t>
            </w:r>
          </w:p>
          <w:p w14:paraId="1F5FDF73" w14:textId="794DE3A0" w:rsidR="00EB736F" w:rsidRPr="007B55A1" w:rsidRDefault="00EB736F" w:rsidP="00EB736F">
            <w:pPr>
              <w:pStyle w:val="ListParagraph"/>
              <w:numPr>
                <w:ilvl w:val="0"/>
                <w:numId w:val="10"/>
              </w:numPr>
              <w:spacing w:before="120" w:after="120"/>
              <w:jc w:val="both"/>
              <w:rPr>
                <w:rFonts w:asciiTheme="minorHAnsi" w:hAnsiTheme="minorHAnsi" w:cstheme="minorHAnsi"/>
                <w:sz w:val="22"/>
                <w:szCs w:val="22"/>
                <w:lang w:val="en-US"/>
              </w:rPr>
            </w:pPr>
            <w:r w:rsidRPr="007B55A1">
              <w:rPr>
                <w:rFonts w:asciiTheme="minorHAnsi" w:hAnsiTheme="minorHAnsi" w:cstheme="minorHAnsi"/>
                <w:sz w:val="22"/>
                <w:szCs w:val="22"/>
                <w:lang w:val="en-AU"/>
              </w:rPr>
              <w:t xml:space="preserve">Is </w:t>
            </w:r>
            <w:r w:rsidRPr="007B55A1">
              <w:rPr>
                <w:rFonts w:asciiTheme="minorHAnsi" w:hAnsiTheme="minorHAnsi" w:cstheme="minorHAnsi"/>
                <w:b/>
                <w:bCs/>
                <w:sz w:val="22"/>
                <w:szCs w:val="22"/>
                <w:lang w:val="en-AU"/>
              </w:rPr>
              <w:t>not</w:t>
            </w:r>
            <w:r w:rsidRPr="007B55A1">
              <w:rPr>
                <w:rFonts w:asciiTheme="minorHAnsi" w:hAnsiTheme="minorHAnsi" w:cstheme="minorHAnsi"/>
                <w:sz w:val="22"/>
                <w:szCs w:val="22"/>
                <w:lang w:val="en-AU"/>
              </w:rPr>
              <w:t xml:space="preserve"> </w:t>
            </w:r>
            <w:r w:rsidRPr="007B55A1">
              <w:rPr>
                <w:rFonts w:asciiTheme="minorHAnsi" w:hAnsiTheme="minorHAnsi" w:cstheme="minorHAnsi"/>
                <w:b/>
                <w:bCs/>
                <w:sz w:val="22"/>
                <w:szCs w:val="22"/>
                <w:lang w:val="en-AU"/>
              </w:rPr>
              <w:t xml:space="preserve">subjected </w:t>
            </w:r>
            <w:r w:rsidRPr="007B55A1">
              <w:rPr>
                <w:rFonts w:asciiTheme="minorHAnsi" w:hAnsiTheme="minorHAnsi" w:cstheme="minorHAnsi"/>
                <w:sz w:val="22"/>
                <w:szCs w:val="22"/>
                <w:lang w:val="en-AU"/>
              </w:rPr>
              <w:t xml:space="preserve">to Tariff Differential of the importing Party. The RCEP Country of Origin is the </w:t>
            </w:r>
            <w:r w:rsidR="00E94BA3" w:rsidRPr="007B55A1">
              <w:rPr>
                <w:rFonts w:asciiTheme="minorHAnsi" w:hAnsiTheme="minorHAnsi" w:cstheme="minorHAnsi"/>
                <w:sz w:val="22"/>
                <w:szCs w:val="22"/>
                <w:lang w:val="en-AU"/>
              </w:rPr>
              <w:t xml:space="preserve">first </w:t>
            </w:r>
            <w:r w:rsidRPr="007B55A1">
              <w:rPr>
                <w:rFonts w:asciiTheme="minorHAnsi" w:hAnsiTheme="minorHAnsi" w:cstheme="minorHAnsi"/>
                <w:sz w:val="22"/>
                <w:szCs w:val="22"/>
                <w:lang w:val="en-AU"/>
              </w:rPr>
              <w:t xml:space="preserve">exporting </w:t>
            </w:r>
            <w:r w:rsidR="00E94BA3">
              <w:rPr>
                <w:rFonts w:asciiTheme="minorHAnsi" w:hAnsiTheme="minorHAnsi" w:cstheme="minorHAnsi"/>
                <w:sz w:val="22"/>
                <w:szCs w:val="22"/>
                <w:lang w:val="en-AU"/>
              </w:rPr>
              <w:t>P</w:t>
            </w:r>
            <w:r w:rsidRPr="007B55A1">
              <w:rPr>
                <w:rFonts w:asciiTheme="minorHAnsi" w:hAnsiTheme="minorHAnsi" w:cstheme="minorHAnsi"/>
                <w:sz w:val="22"/>
                <w:szCs w:val="22"/>
                <w:lang w:val="en-AU"/>
              </w:rPr>
              <w:t>arty.</w:t>
            </w:r>
          </w:p>
          <w:p w14:paraId="3C0C0044" w14:textId="77777777" w:rsidR="00EB736F" w:rsidRPr="007B55A1" w:rsidRDefault="00EB736F" w:rsidP="00EB736F">
            <w:pPr>
              <w:pStyle w:val="ListParagraph"/>
              <w:spacing w:before="120" w:after="120"/>
              <w:ind w:left="1080"/>
              <w:jc w:val="both"/>
              <w:rPr>
                <w:rFonts w:asciiTheme="minorHAnsi" w:hAnsiTheme="minorHAnsi" w:cstheme="minorHAnsi"/>
                <w:sz w:val="22"/>
                <w:szCs w:val="22"/>
                <w:lang w:val="en-US"/>
              </w:rPr>
            </w:pPr>
          </w:p>
          <w:p w14:paraId="3373011A" w14:textId="77777777" w:rsidR="00EB736F" w:rsidRPr="007B55A1" w:rsidRDefault="00EB736F" w:rsidP="00EB736F">
            <w:pPr>
              <w:pStyle w:val="ListParagraph"/>
              <w:numPr>
                <w:ilvl w:val="0"/>
                <w:numId w:val="10"/>
              </w:numPr>
              <w:spacing w:before="120" w:after="120"/>
              <w:jc w:val="both"/>
              <w:rPr>
                <w:rFonts w:asciiTheme="minorHAnsi" w:hAnsiTheme="minorHAnsi" w:cstheme="minorHAnsi"/>
                <w:sz w:val="22"/>
                <w:szCs w:val="22"/>
                <w:lang w:val="en-US"/>
              </w:rPr>
            </w:pPr>
            <w:r w:rsidRPr="007B55A1">
              <w:rPr>
                <w:rFonts w:asciiTheme="minorHAnsi" w:hAnsiTheme="minorHAnsi" w:cstheme="minorHAnsi"/>
                <w:sz w:val="22"/>
                <w:szCs w:val="22"/>
                <w:lang w:val="en-AU"/>
              </w:rPr>
              <w:t xml:space="preserve">Is </w:t>
            </w:r>
            <w:r w:rsidRPr="007B55A1">
              <w:rPr>
                <w:rFonts w:asciiTheme="minorHAnsi" w:hAnsiTheme="minorHAnsi" w:cstheme="minorHAnsi"/>
                <w:b/>
                <w:bCs/>
                <w:sz w:val="22"/>
                <w:szCs w:val="22"/>
                <w:lang w:val="en-AU"/>
              </w:rPr>
              <w:t>subjected</w:t>
            </w:r>
            <w:r w:rsidRPr="007B55A1">
              <w:rPr>
                <w:rFonts w:asciiTheme="minorHAnsi" w:hAnsiTheme="minorHAnsi" w:cstheme="minorHAnsi"/>
                <w:sz w:val="22"/>
                <w:szCs w:val="22"/>
                <w:lang w:val="en-AU"/>
              </w:rPr>
              <w:t xml:space="preserve"> to Tariff Differential and is </w:t>
            </w:r>
            <w:r w:rsidRPr="007B55A1">
              <w:rPr>
                <w:rFonts w:asciiTheme="minorHAnsi" w:hAnsiTheme="minorHAnsi" w:cstheme="minorHAnsi"/>
                <w:b/>
                <w:bCs/>
                <w:sz w:val="22"/>
                <w:szCs w:val="22"/>
                <w:lang w:val="en-AU"/>
              </w:rPr>
              <w:t>not found</w:t>
            </w:r>
            <w:r w:rsidRPr="007B55A1">
              <w:rPr>
                <w:rFonts w:asciiTheme="minorHAnsi" w:hAnsiTheme="minorHAnsi" w:cstheme="minorHAnsi"/>
                <w:sz w:val="22"/>
                <w:szCs w:val="22"/>
                <w:lang w:val="en-AU"/>
              </w:rPr>
              <w:t xml:space="preserve"> in Appendix of Annex l of the importing Party:</w:t>
            </w:r>
          </w:p>
          <w:p w14:paraId="5DFE1876" w14:textId="11B885F3" w:rsidR="00EB736F" w:rsidRPr="007B55A1" w:rsidRDefault="00EB736F" w:rsidP="00EB736F">
            <w:pPr>
              <w:pStyle w:val="ListParagraph"/>
              <w:numPr>
                <w:ilvl w:val="1"/>
                <w:numId w:val="10"/>
              </w:numPr>
              <w:spacing w:before="120" w:after="120" w:line="360" w:lineRule="auto"/>
              <w:jc w:val="both"/>
              <w:rPr>
                <w:rFonts w:asciiTheme="minorHAnsi" w:hAnsiTheme="minorHAnsi" w:cstheme="minorHAnsi"/>
                <w:sz w:val="22"/>
                <w:szCs w:val="22"/>
                <w:lang w:val="en-US"/>
              </w:rPr>
            </w:pPr>
            <w:r w:rsidRPr="007B55A1">
              <w:rPr>
                <w:rFonts w:asciiTheme="minorHAnsi" w:hAnsiTheme="minorHAnsi" w:cstheme="minorHAnsi"/>
                <w:sz w:val="22"/>
                <w:szCs w:val="22"/>
              </w:rPr>
              <w:t xml:space="preserve">The product is Produced Exclusively (PE) and is </w:t>
            </w:r>
            <w:r w:rsidRPr="007B55A1">
              <w:rPr>
                <w:rFonts w:asciiTheme="minorHAnsi" w:hAnsiTheme="minorHAnsi" w:cstheme="minorHAnsi"/>
                <w:b/>
                <w:bCs/>
                <w:sz w:val="22"/>
                <w:szCs w:val="22"/>
                <w:lang w:val="en-AU"/>
              </w:rPr>
              <w:t>processed</w:t>
            </w:r>
            <w:r w:rsidRPr="007B55A1">
              <w:rPr>
                <w:rFonts w:asciiTheme="minorHAnsi" w:hAnsiTheme="minorHAnsi" w:cstheme="minorHAnsi"/>
                <w:sz w:val="22"/>
                <w:szCs w:val="22"/>
                <w:lang w:val="en-AU"/>
              </w:rPr>
              <w:t xml:space="preserve"> beyond the minimal operations stated in Article 2.6. The RCEP Country of Origin is first the exporting </w:t>
            </w:r>
            <w:r w:rsidR="00E94BA3">
              <w:rPr>
                <w:rFonts w:asciiTheme="minorHAnsi" w:hAnsiTheme="minorHAnsi" w:cstheme="minorHAnsi"/>
                <w:sz w:val="22"/>
                <w:szCs w:val="22"/>
                <w:lang w:val="en-AU"/>
              </w:rPr>
              <w:t>P</w:t>
            </w:r>
            <w:r w:rsidRPr="007B55A1">
              <w:rPr>
                <w:rFonts w:asciiTheme="minorHAnsi" w:hAnsiTheme="minorHAnsi" w:cstheme="minorHAnsi"/>
                <w:sz w:val="22"/>
                <w:szCs w:val="22"/>
                <w:lang w:val="en-AU"/>
              </w:rPr>
              <w:t>arty.</w:t>
            </w:r>
          </w:p>
          <w:p w14:paraId="77FD54C9" w14:textId="77777777" w:rsidR="00EB736F" w:rsidRPr="007B55A1" w:rsidRDefault="00EB736F" w:rsidP="00EB736F">
            <w:pPr>
              <w:pStyle w:val="ListParagraph"/>
              <w:numPr>
                <w:ilvl w:val="1"/>
                <w:numId w:val="10"/>
              </w:numPr>
              <w:spacing w:before="120" w:after="120" w:line="360" w:lineRule="auto"/>
              <w:jc w:val="both"/>
              <w:rPr>
                <w:rFonts w:asciiTheme="minorHAnsi" w:hAnsiTheme="minorHAnsi" w:cstheme="minorHAnsi"/>
                <w:sz w:val="22"/>
                <w:szCs w:val="22"/>
                <w:lang w:val="en-US"/>
              </w:rPr>
            </w:pPr>
            <w:r w:rsidRPr="007B55A1">
              <w:rPr>
                <w:rFonts w:asciiTheme="minorHAnsi" w:hAnsiTheme="minorHAnsi" w:cstheme="minorHAnsi"/>
                <w:sz w:val="22"/>
                <w:szCs w:val="22"/>
              </w:rPr>
              <w:t xml:space="preserve">The product is Produced Exclusively and is </w:t>
            </w:r>
            <w:r w:rsidRPr="007B55A1">
              <w:rPr>
                <w:rFonts w:asciiTheme="minorHAnsi" w:hAnsiTheme="minorHAnsi" w:cstheme="minorHAnsi"/>
                <w:b/>
                <w:bCs/>
                <w:sz w:val="22"/>
                <w:szCs w:val="22"/>
              </w:rPr>
              <w:t xml:space="preserve">not </w:t>
            </w:r>
            <w:r w:rsidRPr="007B55A1">
              <w:rPr>
                <w:rFonts w:asciiTheme="minorHAnsi" w:hAnsiTheme="minorHAnsi" w:cstheme="minorHAnsi"/>
                <w:b/>
                <w:bCs/>
                <w:sz w:val="22"/>
                <w:szCs w:val="22"/>
                <w:lang w:val="en-AU"/>
              </w:rPr>
              <w:t>processed</w:t>
            </w:r>
            <w:r w:rsidRPr="007B55A1">
              <w:rPr>
                <w:rFonts w:asciiTheme="minorHAnsi" w:hAnsiTheme="minorHAnsi" w:cstheme="minorHAnsi"/>
                <w:sz w:val="22"/>
                <w:szCs w:val="22"/>
                <w:lang w:val="en-AU"/>
              </w:rPr>
              <w:t xml:space="preserve"> beyond the minimal operations stated in Article 2.6. The RCEP Party contributing to the highest values of originating materials is _______________ and is therefore the RCEP Country of Origin.</w:t>
            </w:r>
          </w:p>
          <w:p w14:paraId="4CAA8EC4" w14:textId="28A52E27" w:rsidR="00EB736F" w:rsidRPr="007B55A1" w:rsidRDefault="00EB736F" w:rsidP="00EB736F">
            <w:pPr>
              <w:pStyle w:val="ListParagraph"/>
              <w:numPr>
                <w:ilvl w:val="1"/>
                <w:numId w:val="10"/>
              </w:numPr>
              <w:spacing w:before="120" w:after="120" w:line="360" w:lineRule="auto"/>
              <w:jc w:val="both"/>
              <w:rPr>
                <w:rFonts w:asciiTheme="minorHAnsi" w:hAnsiTheme="minorHAnsi" w:cstheme="minorHAnsi"/>
                <w:sz w:val="22"/>
                <w:szCs w:val="22"/>
                <w:lang w:val="en-US"/>
              </w:rPr>
            </w:pPr>
            <w:r w:rsidRPr="007B55A1">
              <w:rPr>
                <w:rFonts w:asciiTheme="minorHAnsi" w:hAnsiTheme="minorHAnsi" w:cstheme="minorHAnsi"/>
                <w:sz w:val="22"/>
                <w:szCs w:val="22"/>
              </w:rPr>
              <w:t xml:space="preserve">The product is </w:t>
            </w:r>
            <w:r w:rsidRPr="007B55A1">
              <w:rPr>
                <w:rFonts w:asciiTheme="minorHAnsi" w:hAnsiTheme="minorHAnsi" w:cstheme="minorHAnsi"/>
                <w:sz w:val="22"/>
                <w:szCs w:val="22"/>
                <w:lang w:val="en-AU"/>
              </w:rPr>
              <w:t xml:space="preserve">wholly obtained (WO). The RCEP Country of Origin is the </w:t>
            </w:r>
            <w:r w:rsidR="00E94BA3" w:rsidRPr="007B55A1">
              <w:rPr>
                <w:rFonts w:asciiTheme="minorHAnsi" w:hAnsiTheme="minorHAnsi" w:cstheme="minorHAnsi"/>
                <w:sz w:val="22"/>
                <w:szCs w:val="22"/>
                <w:lang w:val="en-AU"/>
              </w:rPr>
              <w:t xml:space="preserve">first </w:t>
            </w:r>
            <w:r w:rsidRPr="007B55A1">
              <w:rPr>
                <w:rFonts w:asciiTheme="minorHAnsi" w:hAnsiTheme="minorHAnsi" w:cstheme="minorHAnsi"/>
                <w:sz w:val="22"/>
                <w:szCs w:val="22"/>
                <w:lang w:val="en-AU"/>
              </w:rPr>
              <w:t xml:space="preserve">exporting </w:t>
            </w:r>
            <w:r w:rsidR="00E94BA3">
              <w:rPr>
                <w:rFonts w:asciiTheme="minorHAnsi" w:hAnsiTheme="minorHAnsi" w:cstheme="minorHAnsi"/>
                <w:sz w:val="22"/>
                <w:szCs w:val="22"/>
                <w:lang w:val="en-AU"/>
              </w:rPr>
              <w:t>P</w:t>
            </w:r>
            <w:r w:rsidRPr="007B55A1">
              <w:rPr>
                <w:rFonts w:asciiTheme="minorHAnsi" w:hAnsiTheme="minorHAnsi" w:cstheme="minorHAnsi"/>
                <w:sz w:val="22"/>
                <w:szCs w:val="22"/>
                <w:lang w:val="en-AU"/>
              </w:rPr>
              <w:t>arty.</w:t>
            </w:r>
          </w:p>
          <w:p w14:paraId="4633D6D6" w14:textId="645E383E" w:rsidR="00EB736F" w:rsidRPr="007B55A1" w:rsidRDefault="00EB736F" w:rsidP="00EB736F">
            <w:pPr>
              <w:pStyle w:val="ListParagraph"/>
              <w:numPr>
                <w:ilvl w:val="1"/>
                <w:numId w:val="10"/>
              </w:numPr>
              <w:spacing w:before="120" w:after="120" w:line="360" w:lineRule="auto"/>
              <w:jc w:val="both"/>
              <w:rPr>
                <w:rFonts w:asciiTheme="minorHAnsi" w:hAnsiTheme="minorHAnsi" w:cstheme="minorHAnsi"/>
                <w:sz w:val="22"/>
                <w:szCs w:val="22"/>
                <w:lang w:val="en-US"/>
              </w:rPr>
            </w:pPr>
            <w:r w:rsidRPr="007B55A1">
              <w:rPr>
                <w:rFonts w:asciiTheme="minorHAnsi" w:hAnsiTheme="minorHAnsi" w:cstheme="minorHAnsi"/>
                <w:sz w:val="22"/>
                <w:szCs w:val="22"/>
              </w:rPr>
              <w:t xml:space="preserve">The product </w:t>
            </w:r>
            <w:r w:rsidRPr="007B55A1">
              <w:rPr>
                <w:rFonts w:asciiTheme="minorHAnsi" w:hAnsiTheme="minorHAnsi" w:cstheme="minorHAnsi"/>
                <w:sz w:val="22"/>
                <w:szCs w:val="22"/>
                <w:lang w:val="en-AU"/>
              </w:rPr>
              <w:t xml:space="preserve">satisfies the required Product Specific Rule (PSR). The RCEP Country of Origin is first the exporting </w:t>
            </w:r>
            <w:r w:rsidR="00E94BA3">
              <w:rPr>
                <w:rFonts w:asciiTheme="minorHAnsi" w:hAnsiTheme="minorHAnsi" w:cstheme="minorHAnsi"/>
                <w:sz w:val="22"/>
                <w:szCs w:val="22"/>
                <w:lang w:val="en-AU"/>
              </w:rPr>
              <w:t>P</w:t>
            </w:r>
            <w:r w:rsidRPr="007B55A1">
              <w:rPr>
                <w:rFonts w:asciiTheme="minorHAnsi" w:hAnsiTheme="minorHAnsi" w:cstheme="minorHAnsi"/>
                <w:sz w:val="22"/>
                <w:szCs w:val="22"/>
                <w:lang w:val="en-AU"/>
              </w:rPr>
              <w:t>arty.</w:t>
            </w:r>
          </w:p>
          <w:p w14:paraId="63141A7A" w14:textId="77777777" w:rsidR="00EB736F" w:rsidRPr="007B55A1" w:rsidRDefault="00EB736F" w:rsidP="00EB736F">
            <w:pPr>
              <w:pStyle w:val="ListParagraph"/>
              <w:numPr>
                <w:ilvl w:val="0"/>
                <w:numId w:val="10"/>
              </w:numPr>
              <w:spacing w:before="120" w:after="120" w:line="276" w:lineRule="auto"/>
              <w:jc w:val="both"/>
              <w:rPr>
                <w:rFonts w:asciiTheme="minorHAnsi" w:hAnsiTheme="minorHAnsi" w:cstheme="minorHAnsi"/>
                <w:sz w:val="22"/>
                <w:szCs w:val="22"/>
                <w:lang w:val="en-AU"/>
              </w:rPr>
            </w:pPr>
            <w:r w:rsidRPr="007B55A1">
              <w:rPr>
                <w:rFonts w:asciiTheme="minorHAnsi" w:hAnsiTheme="minorHAnsi" w:cstheme="minorHAnsi"/>
                <w:sz w:val="22"/>
                <w:szCs w:val="22"/>
                <w:lang w:val="en-AU"/>
              </w:rPr>
              <w:t xml:space="preserve">Is </w:t>
            </w:r>
            <w:r w:rsidRPr="007B55A1">
              <w:rPr>
                <w:rFonts w:asciiTheme="minorHAnsi" w:hAnsiTheme="minorHAnsi" w:cstheme="minorHAnsi"/>
                <w:b/>
                <w:bCs/>
                <w:sz w:val="22"/>
                <w:szCs w:val="22"/>
                <w:lang w:val="en-AU"/>
              </w:rPr>
              <w:t>subjected</w:t>
            </w:r>
            <w:r w:rsidRPr="007B55A1">
              <w:rPr>
                <w:rFonts w:asciiTheme="minorHAnsi" w:hAnsiTheme="minorHAnsi" w:cstheme="minorHAnsi"/>
                <w:sz w:val="22"/>
                <w:szCs w:val="22"/>
                <w:lang w:val="en-AU"/>
              </w:rPr>
              <w:t xml:space="preserve"> to Tariff Differential and is </w:t>
            </w:r>
            <w:r w:rsidRPr="007B55A1">
              <w:rPr>
                <w:rFonts w:asciiTheme="minorHAnsi" w:hAnsiTheme="minorHAnsi" w:cstheme="minorHAnsi"/>
                <w:b/>
                <w:bCs/>
                <w:sz w:val="22"/>
                <w:szCs w:val="22"/>
                <w:lang w:val="en-AU"/>
              </w:rPr>
              <w:t>found</w:t>
            </w:r>
            <w:r w:rsidRPr="007B55A1">
              <w:rPr>
                <w:rFonts w:asciiTheme="minorHAnsi" w:hAnsiTheme="minorHAnsi" w:cstheme="minorHAnsi"/>
                <w:sz w:val="22"/>
                <w:szCs w:val="22"/>
                <w:lang w:val="en-AU"/>
              </w:rPr>
              <w:t xml:space="preserve"> in Appendix of Annex l of the importing Party:</w:t>
            </w:r>
          </w:p>
          <w:p w14:paraId="642D06AC" w14:textId="21C9057C" w:rsidR="00EB736F" w:rsidRPr="007B55A1" w:rsidRDefault="00EB736F" w:rsidP="00EB736F">
            <w:pPr>
              <w:pStyle w:val="ListParagraph"/>
              <w:numPr>
                <w:ilvl w:val="1"/>
                <w:numId w:val="10"/>
              </w:numPr>
              <w:spacing w:before="120" w:after="120" w:line="360" w:lineRule="auto"/>
              <w:jc w:val="both"/>
              <w:rPr>
                <w:rFonts w:asciiTheme="minorHAnsi" w:hAnsiTheme="minorHAnsi" w:cstheme="minorHAnsi"/>
                <w:sz w:val="22"/>
                <w:szCs w:val="22"/>
                <w:lang w:val="en-AU"/>
              </w:rPr>
            </w:pPr>
            <w:r w:rsidRPr="007B55A1">
              <w:rPr>
                <w:rFonts w:asciiTheme="minorHAnsi" w:hAnsiTheme="minorHAnsi" w:cstheme="minorHAnsi"/>
                <w:sz w:val="22"/>
                <w:szCs w:val="22"/>
              </w:rPr>
              <w:t xml:space="preserve">The product </w:t>
            </w:r>
            <w:r w:rsidR="00B95005" w:rsidRPr="007B55A1">
              <w:rPr>
                <w:rFonts w:asciiTheme="minorHAnsi" w:hAnsiTheme="minorHAnsi" w:cstheme="minorHAnsi"/>
                <w:b/>
                <w:bCs/>
                <w:sz w:val="22"/>
                <w:szCs w:val="22"/>
              </w:rPr>
              <w:t>meets</w:t>
            </w:r>
            <w:r w:rsidRPr="007B55A1">
              <w:rPr>
                <w:rFonts w:asciiTheme="minorHAnsi" w:hAnsiTheme="minorHAnsi" w:cstheme="minorHAnsi"/>
                <w:b/>
                <w:bCs/>
                <w:sz w:val="22"/>
                <w:szCs w:val="22"/>
              </w:rPr>
              <w:t xml:space="preserve"> </w:t>
            </w:r>
            <w:r w:rsidRPr="007B55A1">
              <w:rPr>
                <w:rFonts w:asciiTheme="minorHAnsi" w:hAnsiTheme="minorHAnsi" w:cstheme="minorHAnsi"/>
                <w:sz w:val="22"/>
                <w:szCs w:val="22"/>
              </w:rPr>
              <w:t>the additional requirement specified in the Appendix to Annex I (</w:t>
            </w:r>
            <w:proofErr w:type="gramStart"/>
            <w:r w:rsidRPr="007B55A1">
              <w:rPr>
                <w:rFonts w:asciiTheme="minorHAnsi" w:hAnsiTheme="minorHAnsi" w:cstheme="minorHAnsi"/>
                <w:sz w:val="22"/>
                <w:szCs w:val="22"/>
              </w:rPr>
              <w:t>i.e.</w:t>
            </w:r>
            <w:proofErr w:type="gramEnd"/>
            <w:r w:rsidRPr="007B55A1">
              <w:rPr>
                <w:rFonts w:asciiTheme="minorHAnsi" w:hAnsiTheme="minorHAnsi" w:cstheme="minorHAnsi"/>
                <w:sz w:val="22"/>
                <w:szCs w:val="22"/>
              </w:rPr>
              <w:t xml:space="preserve"> a Domestic Value Addition of 20% (DVC20))</w:t>
            </w:r>
            <w:r w:rsidRPr="007B55A1">
              <w:rPr>
                <w:rFonts w:asciiTheme="minorHAnsi" w:hAnsiTheme="minorHAnsi" w:cstheme="minorHAnsi"/>
                <w:sz w:val="22"/>
                <w:szCs w:val="22"/>
                <w:lang w:val="en-AU"/>
              </w:rPr>
              <w:t xml:space="preserve">. The RCEP Country of Origin is first the exporting </w:t>
            </w:r>
            <w:r w:rsidR="00196F6A">
              <w:rPr>
                <w:rFonts w:asciiTheme="minorHAnsi" w:hAnsiTheme="minorHAnsi" w:cstheme="minorHAnsi"/>
                <w:sz w:val="22"/>
                <w:szCs w:val="22"/>
                <w:lang w:val="en-AU"/>
              </w:rPr>
              <w:t>P</w:t>
            </w:r>
            <w:r w:rsidRPr="007B55A1">
              <w:rPr>
                <w:rFonts w:asciiTheme="minorHAnsi" w:hAnsiTheme="minorHAnsi" w:cstheme="minorHAnsi"/>
                <w:sz w:val="22"/>
                <w:szCs w:val="22"/>
                <w:lang w:val="en-AU"/>
              </w:rPr>
              <w:t xml:space="preserve">arty. </w:t>
            </w:r>
          </w:p>
          <w:p w14:paraId="796DD34F" w14:textId="77777777" w:rsidR="00AC742C" w:rsidRDefault="00EB736F" w:rsidP="006D5215">
            <w:pPr>
              <w:pStyle w:val="ListParagraph"/>
              <w:numPr>
                <w:ilvl w:val="1"/>
                <w:numId w:val="10"/>
              </w:numPr>
              <w:spacing w:before="120" w:after="120" w:line="360" w:lineRule="auto"/>
              <w:jc w:val="both"/>
              <w:rPr>
                <w:rFonts w:asciiTheme="minorHAnsi" w:hAnsiTheme="minorHAnsi" w:cstheme="minorHAnsi"/>
                <w:sz w:val="22"/>
                <w:szCs w:val="22"/>
                <w:lang w:val="en-AU"/>
              </w:rPr>
            </w:pPr>
            <w:r w:rsidRPr="007B55A1">
              <w:rPr>
                <w:rFonts w:asciiTheme="minorHAnsi" w:hAnsiTheme="minorHAnsi" w:cstheme="minorHAnsi"/>
                <w:sz w:val="22"/>
                <w:szCs w:val="22"/>
              </w:rPr>
              <w:t xml:space="preserve">The product </w:t>
            </w:r>
            <w:r w:rsidRPr="007B55A1">
              <w:rPr>
                <w:rFonts w:asciiTheme="minorHAnsi" w:hAnsiTheme="minorHAnsi" w:cstheme="minorHAnsi"/>
                <w:b/>
                <w:bCs/>
                <w:sz w:val="22"/>
                <w:szCs w:val="22"/>
              </w:rPr>
              <w:t>did not meet</w:t>
            </w:r>
            <w:r w:rsidRPr="007B55A1">
              <w:rPr>
                <w:rFonts w:asciiTheme="minorHAnsi" w:hAnsiTheme="minorHAnsi" w:cstheme="minorHAnsi"/>
                <w:sz w:val="22"/>
                <w:szCs w:val="22"/>
              </w:rPr>
              <w:t xml:space="preserve"> the additional requirement specified in the Appendix to Annex I (</w:t>
            </w:r>
            <w:proofErr w:type="gramStart"/>
            <w:r w:rsidRPr="007B55A1">
              <w:rPr>
                <w:rFonts w:asciiTheme="minorHAnsi" w:hAnsiTheme="minorHAnsi" w:cstheme="minorHAnsi"/>
                <w:sz w:val="22"/>
                <w:szCs w:val="22"/>
              </w:rPr>
              <w:t>i.e.</w:t>
            </w:r>
            <w:proofErr w:type="gramEnd"/>
            <w:r w:rsidRPr="007B55A1">
              <w:rPr>
                <w:rFonts w:asciiTheme="minorHAnsi" w:hAnsiTheme="minorHAnsi" w:cstheme="minorHAnsi"/>
                <w:sz w:val="22"/>
                <w:szCs w:val="22"/>
              </w:rPr>
              <w:t xml:space="preserve"> a Domestic Value Addition of 20% (DVC20)). </w:t>
            </w:r>
            <w:r w:rsidRPr="007B55A1">
              <w:rPr>
                <w:rFonts w:asciiTheme="minorHAnsi" w:hAnsiTheme="minorHAnsi" w:cstheme="minorHAnsi"/>
                <w:sz w:val="22"/>
                <w:szCs w:val="22"/>
                <w:lang w:val="en-AU"/>
              </w:rPr>
              <w:t>The RCEP Party contributing to the highest values of originating materials is _______________ and is therefore the RCEP Country of Origin.</w:t>
            </w:r>
          </w:p>
          <w:p w14:paraId="248286FD" w14:textId="4F1581DC" w:rsidR="00D60C01" w:rsidRPr="00D60C01" w:rsidRDefault="00D60C01" w:rsidP="00D60C01">
            <w:pPr>
              <w:pStyle w:val="ListParagraph"/>
              <w:numPr>
                <w:ilvl w:val="0"/>
                <w:numId w:val="10"/>
              </w:numPr>
              <w:spacing w:before="120" w:after="120" w:line="360" w:lineRule="auto"/>
              <w:jc w:val="both"/>
              <w:rPr>
                <w:rFonts w:asciiTheme="minorHAnsi" w:hAnsiTheme="minorHAnsi" w:cstheme="minorHAnsi"/>
                <w:sz w:val="22"/>
                <w:szCs w:val="22"/>
                <w:lang w:val="en-AU"/>
              </w:rPr>
            </w:pPr>
            <w:r>
              <w:rPr>
                <w:rFonts w:asciiTheme="minorHAnsi" w:hAnsiTheme="minorHAnsi" w:cstheme="minorHAnsi"/>
                <w:sz w:val="22"/>
                <w:szCs w:val="22"/>
                <w:lang w:val="en-AU"/>
              </w:rPr>
              <w:t xml:space="preserve">I am unable to </w:t>
            </w:r>
            <w:r w:rsidRPr="00D60C01">
              <w:rPr>
                <w:rFonts w:asciiTheme="minorHAnsi" w:hAnsiTheme="minorHAnsi" w:cstheme="minorHAnsi"/>
                <w:sz w:val="22"/>
                <w:szCs w:val="22"/>
                <w:lang w:val="en-AU"/>
              </w:rPr>
              <w:t xml:space="preserve">ascertain the RCEP Country of Origin </w:t>
            </w:r>
            <w:r>
              <w:rPr>
                <w:rFonts w:asciiTheme="minorHAnsi" w:hAnsiTheme="minorHAnsi" w:cstheme="minorHAnsi"/>
                <w:sz w:val="22"/>
                <w:szCs w:val="22"/>
                <w:lang w:val="en-AU"/>
              </w:rPr>
              <w:t>and would like to utilize Article 2.6.6a/2.6.6b (</w:t>
            </w:r>
            <w:r w:rsidRPr="00D60C01">
              <w:rPr>
                <w:rFonts w:asciiTheme="minorHAnsi" w:hAnsiTheme="minorHAnsi" w:cstheme="minorHAnsi"/>
                <w:i/>
                <w:iCs/>
                <w:sz w:val="22"/>
                <w:szCs w:val="22"/>
                <w:lang w:val="en-AU"/>
              </w:rPr>
              <w:t>delete accordingly)</w:t>
            </w:r>
            <w:r>
              <w:rPr>
                <w:rFonts w:asciiTheme="minorHAnsi" w:hAnsiTheme="minorHAnsi" w:cstheme="minorHAnsi"/>
                <w:i/>
                <w:iCs/>
                <w:sz w:val="22"/>
                <w:szCs w:val="22"/>
                <w:lang w:val="en-AU"/>
              </w:rPr>
              <w:t xml:space="preserve">. </w:t>
            </w:r>
          </w:p>
        </w:tc>
      </w:tr>
      <w:tr w:rsidR="00E9032C" w:rsidRPr="001C61A1" w14:paraId="71AEE27D" w14:textId="77777777" w:rsidTr="00A85A65">
        <w:trPr>
          <w:jc w:val="center"/>
        </w:trPr>
        <w:tc>
          <w:tcPr>
            <w:tcW w:w="10764" w:type="dxa"/>
            <w:shd w:val="clear" w:color="auto" w:fill="000000"/>
          </w:tcPr>
          <w:p w14:paraId="04B6BE4A" w14:textId="519208A7" w:rsidR="00E9032C" w:rsidRPr="007B55A1" w:rsidRDefault="00E9032C" w:rsidP="001E4A9B">
            <w:pPr>
              <w:spacing w:before="120" w:after="120"/>
              <w:jc w:val="both"/>
              <w:rPr>
                <w:rFonts w:asciiTheme="minorHAnsi" w:hAnsiTheme="minorHAnsi" w:cstheme="minorHAnsi"/>
                <w:b/>
                <w:color w:val="FFFFFF"/>
                <w:sz w:val="20"/>
              </w:rPr>
            </w:pPr>
            <w:r w:rsidRPr="007B55A1">
              <w:rPr>
                <w:rFonts w:asciiTheme="minorHAnsi" w:hAnsiTheme="minorHAnsi" w:cstheme="minorHAnsi"/>
                <w:b/>
                <w:sz w:val="20"/>
              </w:rPr>
              <w:lastRenderedPageBreak/>
              <w:t>SECTION B</w:t>
            </w:r>
            <w:r w:rsidRPr="007B55A1">
              <w:rPr>
                <w:rFonts w:asciiTheme="minorHAnsi" w:hAnsiTheme="minorHAnsi" w:cstheme="minorHAnsi"/>
                <w:b/>
                <w:sz w:val="20"/>
                <w:lang w:val="it-IT"/>
              </w:rPr>
              <w:t xml:space="preserve">     </w:t>
            </w:r>
            <w:r w:rsidR="00C552FD" w:rsidRPr="007B55A1">
              <w:rPr>
                <w:rFonts w:asciiTheme="minorHAnsi" w:hAnsiTheme="minorHAnsi" w:cstheme="minorHAnsi"/>
                <w:b/>
                <w:sz w:val="20"/>
                <w:lang w:val="it-IT"/>
              </w:rPr>
              <w:t>DECLARATION</w:t>
            </w:r>
          </w:p>
        </w:tc>
      </w:tr>
      <w:tr w:rsidR="00E9032C" w:rsidRPr="001C61A1" w14:paraId="4B56FE77" w14:textId="77777777" w:rsidTr="00A85A65">
        <w:trPr>
          <w:trHeight w:val="700"/>
          <w:jc w:val="center"/>
        </w:trPr>
        <w:tc>
          <w:tcPr>
            <w:tcW w:w="10764" w:type="dxa"/>
            <w:shd w:val="clear" w:color="auto" w:fill="auto"/>
          </w:tcPr>
          <w:p w14:paraId="409DE267" w14:textId="77777777" w:rsidR="00A06C4D" w:rsidRPr="00F33378" w:rsidRDefault="00A06C4D" w:rsidP="00EB736F">
            <w:pPr>
              <w:jc w:val="both"/>
              <w:rPr>
                <w:rFonts w:asciiTheme="minorHAnsi" w:hAnsiTheme="minorHAnsi" w:cstheme="minorHAnsi"/>
                <w:sz w:val="22"/>
                <w:szCs w:val="22"/>
                <w:lang w:val="en-US"/>
              </w:rPr>
            </w:pPr>
          </w:p>
          <w:p w14:paraId="7363113D" w14:textId="3F5DB990" w:rsidR="00EB736F" w:rsidRPr="00F33378" w:rsidRDefault="00EB736F" w:rsidP="00EB736F">
            <w:pPr>
              <w:jc w:val="both"/>
              <w:rPr>
                <w:rFonts w:asciiTheme="minorHAnsi" w:hAnsiTheme="minorHAnsi" w:cstheme="minorHAnsi"/>
                <w:sz w:val="22"/>
                <w:szCs w:val="22"/>
                <w:lang w:val="en-US"/>
              </w:rPr>
            </w:pPr>
            <w:r w:rsidRPr="00F33378">
              <w:rPr>
                <w:rFonts w:asciiTheme="minorHAnsi" w:hAnsiTheme="minorHAnsi" w:cstheme="minorHAnsi"/>
                <w:sz w:val="22"/>
                <w:szCs w:val="22"/>
                <w:lang w:val="en-US"/>
              </w:rPr>
              <w:t>By providing</w:t>
            </w:r>
            <w:r w:rsidR="00D6560F">
              <w:rPr>
                <w:rFonts w:asciiTheme="minorHAnsi" w:hAnsiTheme="minorHAnsi" w:cstheme="minorHAnsi"/>
                <w:sz w:val="22"/>
                <w:szCs w:val="22"/>
                <w:lang w:val="en-US"/>
              </w:rPr>
              <w:t xml:space="preserve"> t</w:t>
            </w:r>
            <w:r w:rsidRPr="00F33378">
              <w:rPr>
                <w:rFonts w:asciiTheme="minorHAnsi" w:hAnsiTheme="minorHAnsi" w:cstheme="minorHAnsi"/>
                <w:sz w:val="22"/>
                <w:szCs w:val="22"/>
                <w:lang w:val="en-US"/>
              </w:rPr>
              <w:t xml:space="preserve">his declaration, </w:t>
            </w:r>
            <w:r w:rsidR="008B712A">
              <w:rPr>
                <w:rFonts w:asciiTheme="minorHAnsi" w:hAnsiTheme="minorHAnsi" w:cstheme="minorHAnsi"/>
                <w:sz w:val="22"/>
                <w:szCs w:val="22"/>
                <w:lang w:val="en-US"/>
              </w:rPr>
              <w:t xml:space="preserve">my company </w:t>
            </w:r>
            <w:r w:rsidRPr="00F33378">
              <w:rPr>
                <w:rFonts w:asciiTheme="minorHAnsi" w:hAnsiTheme="minorHAnsi" w:cstheme="minorHAnsi"/>
                <w:sz w:val="22"/>
                <w:szCs w:val="22"/>
                <w:lang w:val="en-US"/>
              </w:rPr>
              <w:t xml:space="preserve">will cooperate in retroactive check and verification visit should the need arise. Additionally, </w:t>
            </w:r>
            <w:r w:rsidR="008B712A">
              <w:rPr>
                <w:rFonts w:asciiTheme="minorHAnsi" w:hAnsiTheme="minorHAnsi" w:cstheme="minorHAnsi"/>
                <w:sz w:val="22"/>
                <w:szCs w:val="22"/>
                <w:lang w:val="en-US"/>
              </w:rPr>
              <w:t>my company</w:t>
            </w:r>
            <w:r w:rsidRPr="00F33378">
              <w:rPr>
                <w:rFonts w:asciiTheme="minorHAnsi" w:hAnsiTheme="minorHAnsi" w:cstheme="minorHAnsi"/>
                <w:sz w:val="22"/>
                <w:szCs w:val="22"/>
                <w:lang w:val="en-US"/>
              </w:rPr>
              <w:t xml:space="preserve"> will undertake to maintain all documents that confer the originating status for the said product under RCEP.</w:t>
            </w:r>
          </w:p>
          <w:p w14:paraId="3A9955C9" w14:textId="77777777" w:rsidR="00EB736F" w:rsidRPr="00F33378" w:rsidRDefault="00EB736F" w:rsidP="00EB736F">
            <w:pPr>
              <w:rPr>
                <w:rFonts w:asciiTheme="minorHAnsi" w:hAnsiTheme="minorHAnsi" w:cstheme="minorHAnsi"/>
                <w:sz w:val="22"/>
                <w:szCs w:val="22"/>
                <w:lang w:val="en-US"/>
              </w:rPr>
            </w:pPr>
          </w:p>
          <w:p w14:paraId="277CC6FA" w14:textId="77777777" w:rsidR="00EB736F" w:rsidRPr="00F33378" w:rsidRDefault="00EB736F" w:rsidP="00EB736F">
            <w:pPr>
              <w:rPr>
                <w:rFonts w:asciiTheme="minorHAnsi" w:hAnsiTheme="minorHAnsi" w:cstheme="minorHAnsi"/>
                <w:sz w:val="22"/>
                <w:szCs w:val="22"/>
              </w:rPr>
            </w:pPr>
          </w:p>
          <w:p w14:paraId="78EA3F2E" w14:textId="77777777" w:rsidR="00EB736F" w:rsidRPr="00F33378" w:rsidRDefault="00EB736F" w:rsidP="00EB736F">
            <w:pPr>
              <w:rPr>
                <w:rFonts w:asciiTheme="minorHAnsi" w:hAnsiTheme="minorHAnsi" w:cstheme="minorHAnsi"/>
                <w:sz w:val="22"/>
                <w:szCs w:val="22"/>
              </w:rPr>
            </w:pPr>
          </w:p>
          <w:p w14:paraId="4D86CA29" w14:textId="77777777" w:rsidR="00EB736F" w:rsidRPr="00F33378" w:rsidRDefault="00EB736F" w:rsidP="00EB736F">
            <w:pPr>
              <w:rPr>
                <w:rFonts w:asciiTheme="minorHAnsi" w:hAnsiTheme="minorHAnsi" w:cstheme="minorHAnsi"/>
                <w:sz w:val="22"/>
                <w:szCs w:val="22"/>
              </w:rPr>
            </w:pPr>
            <w:r w:rsidRPr="00F33378">
              <w:rPr>
                <w:rFonts w:asciiTheme="minorHAnsi" w:hAnsiTheme="minorHAnsi" w:cstheme="minorHAnsi"/>
                <w:sz w:val="22"/>
                <w:szCs w:val="22"/>
              </w:rPr>
              <w:t>--------------------------------------------</w:t>
            </w:r>
          </w:p>
          <w:p w14:paraId="470669E0" w14:textId="7053CB10" w:rsidR="00EB736F" w:rsidRPr="00A41292" w:rsidRDefault="00EB736F" w:rsidP="00EB736F">
            <w:pPr>
              <w:rPr>
                <w:rFonts w:asciiTheme="minorHAnsi" w:hAnsiTheme="minorHAnsi" w:cstheme="minorHAnsi"/>
                <w:b/>
                <w:bCs/>
                <w:color w:val="00B050"/>
                <w:sz w:val="22"/>
                <w:szCs w:val="22"/>
              </w:rPr>
            </w:pPr>
            <w:r w:rsidRPr="00A41292">
              <w:rPr>
                <w:rFonts w:asciiTheme="minorHAnsi" w:hAnsiTheme="minorHAnsi" w:cstheme="minorHAnsi"/>
                <w:b/>
                <w:bCs/>
                <w:sz w:val="22"/>
                <w:szCs w:val="22"/>
              </w:rPr>
              <w:t xml:space="preserve">Signature </w:t>
            </w:r>
            <w:r w:rsidR="00D82050" w:rsidRPr="00A41292">
              <w:rPr>
                <w:rFonts w:asciiTheme="minorHAnsi" w:hAnsiTheme="minorHAnsi" w:cstheme="minorHAnsi"/>
                <w:b/>
                <w:bCs/>
                <w:sz w:val="22"/>
                <w:szCs w:val="22"/>
              </w:rPr>
              <w:t>of Personnel</w:t>
            </w:r>
            <w:r w:rsidR="00D6560F" w:rsidRPr="00A41292">
              <w:rPr>
                <w:rFonts w:asciiTheme="minorHAnsi" w:hAnsiTheme="minorHAnsi" w:cstheme="minorHAnsi"/>
                <w:b/>
                <w:bCs/>
                <w:sz w:val="22"/>
                <w:szCs w:val="22"/>
              </w:rPr>
              <w:t xml:space="preserve"> </w:t>
            </w:r>
          </w:p>
          <w:p w14:paraId="5C188E31" w14:textId="77777777" w:rsidR="00EB736F" w:rsidRPr="00F33378" w:rsidRDefault="00EB736F" w:rsidP="00EB736F">
            <w:pPr>
              <w:rPr>
                <w:rFonts w:asciiTheme="minorHAnsi" w:hAnsiTheme="minorHAnsi" w:cstheme="minorHAnsi"/>
                <w:sz w:val="22"/>
                <w:szCs w:val="22"/>
              </w:rPr>
            </w:pPr>
          </w:p>
          <w:p w14:paraId="3513C325" w14:textId="0F9F458E" w:rsidR="00EB736F" w:rsidRPr="00F33378" w:rsidRDefault="00EB736F" w:rsidP="00EB736F">
            <w:pPr>
              <w:rPr>
                <w:rFonts w:asciiTheme="minorHAnsi" w:hAnsiTheme="minorHAnsi" w:cstheme="minorHAnsi"/>
                <w:sz w:val="22"/>
                <w:szCs w:val="22"/>
              </w:rPr>
            </w:pPr>
            <w:r w:rsidRPr="00A41292">
              <w:rPr>
                <w:rFonts w:asciiTheme="minorHAnsi" w:hAnsiTheme="minorHAnsi" w:cstheme="minorHAnsi"/>
                <w:b/>
                <w:bCs/>
                <w:sz w:val="22"/>
                <w:szCs w:val="22"/>
              </w:rPr>
              <w:t xml:space="preserve">Name </w:t>
            </w:r>
            <w:r w:rsidR="00D82050" w:rsidRPr="00A41292">
              <w:rPr>
                <w:rFonts w:asciiTheme="minorHAnsi" w:hAnsiTheme="minorHAnsi" w:cstheme="minorHAnsi"/>
                <w:b/>
                <w:bCs/>
                <w:sz w:val="22"/>
                <w:szCs w:val="22"/>
              </w:rPr>
              <w:t>of Personnel</w:t>
            </w:r>
            <w:r w:rsidRPr="00F33378">
              <w:rPr>
                <w:rFonts w:asciiTheme="minorHAnsi" w:hAnsiTheme="minorHAnsi" w:cstheme="minorHAnsi"/>
                <w:sz w:val="22"/>
                <w:szCs w:val="22"/>
              </w:rPr>
              <w:t>:</w:t>
            </w:r>
          </w:p>
          <w:p w14:paraId="52323802" w14:textId="77777777" w:rsidR="00EB736F" w:rsidRPr="00F33378" w:rsidRDefault="00EB736F" w:rsidP="00EB736F">
            <w:pPr>
              <w:rPr>
                <w:rFonts w:asciiTheme="minorHAnsi" w:hAnsiTheme="minorHAnsi" w:cstheme="minorHAnsi"/>
                <w:sz w:val="22"/>
                <w:szCs w:val="22"/>
              </w:rPr>
            </w:pPr>
          </w:p>
          <w:p w14:paraId="271E2AA7" w14:textId="5C262B73" w:rsidR="008C2515" w:rsidRPr="00A41292" w:rsidRDefault="00EB736F" w:rsidP="00437550">
            <w:pPr>
              <w:rPr>
                <w:rFonts w:asciiTheme="minorHAnsi" w:hAnsiTheme="minorHAnsi" w:cstheme="minorHAnsi"/>
                <w:sz w:val="22"/>
                <w:szCs w:val="22"/>
              </w:rPr>
            </w:pPr>
            <w:r w:rsidRPr="00A41292">
              <w:rPr>
                <w:rFonts w:asciiTheme="minorHAnsi" w:hAnsiTheme="minorHAnsi" w:cstheme="minorHAnsi"/>
                <w:b/>
                <w:bCs/>
                <w:sz w:val="22"/>
                <w:szCs w:val="22"/>
              </w:rPr>
              <w:t>Designation</w:t>
            </w:r>
            <w:r w:rsidRPr="00F33378">
              <w:rPr>
                <w:rFonts w:asciiTheme="minorHAnsi" w:hAnsiTheme="minorHAnsi" w:cstheme="minorHAnsi"/>
                <w:sz w:val="22"/>
                <w:szCs w:val="22"/>
              </w:rPr>
              <w:t>:</w:t>
            </w:r>
          </w:p>
        </w:tc>
      </w:tr>
    </w:tbl>
    <w:p w14:paraId="76841309" w14:textId="77777777" w:rsidR="001376F7" w:rsidRPr="001C61A1" w:rsidRDefault="001376F7">
      <w:pPr>
        <w:rPr>
          <w:sz w:val="20"/>
        </w:rPr>
      </w:pPr>
    </w:p>
    <w:sectPr w:rsidR="001376F7" w:rsidRPr="001C61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7286A" w14:textId="77777777" w:rsidR="00B10B3D" w:rsidRDefault="00B10B3D" w:rsidP="004D16BF">
      <w:r>
        <w:separator/>
      </w:r>
    </w:p>
  </w:endnote>
  <w:endnote w:type="continuationSeparator" w:id="0">
    <w:p w14:paraId="6E5212F3" w14:textId="77777777" w:rsidR="00B10B3D" w:rsidRDefault="00B10B3D" w:rsidP="004D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4B9F6" w14:textId="77777777" w:rsidR="00B10B3D" w:rsidRDefault="00B10B3D" w:rsidP="004D16BF">
      <w:r>
        <w:separator/>
      </w:r>
    </w:p>
  </w:footnote>
  <w:footnote w:type="continuationSeparator" w:id="0">
    <w:p w14:paraId="66C21124" w14:textId="77777777" w:rsidR="00B10B3D" w:rsidRDefault="00B10B3D" w:rsidP="004D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572C"/>
    <w:multiLevelType w:val="hybridMultilevel"/>
    <w:tmpl w:val="79F2ABAC"/>
    <w:lvl w:ilvl="0" w:tplc="AE208F7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08134D"/>
    <w:multiLevelType w:val="hybridMultilevel"/>
    <w:tmpl w:val="40B0F872"/>
    <w:lvl w:ilvl="0" w:tplc="48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1E15539B"/>
    <w:multiLevelType w:val="hybridMultilevel"/>
    <w:tmpl w:val="A54A9FF0"/>
    <w:lvl w:ilvl="0" w:tplc="014C34A2">
      <w:start w:val="1"/>
      <w:numFmt w:val="lowerLetter"/>
      <w:lvlText w:val="(%1)"/>
      <w:lvlJc w:val="left"/>
      <w:pPr>
        <w:ind w:left="720" w:hanging="360"/>
      </w:pPr>
      <w:rPr>
        <w:rFonts w:hint="default"/>
        <w:spacing w:val="0"/>
        <w:w w:val="10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D337CE"/>
    <w:multiLevelType w:val="hybridMultilevel"/>
    <w:tmpl w:val="99FCFE86"/>
    <w:lvl w:ilvl="0" w:tplc="0ACEBFC0">
      <w:start w:val="1"/>
      <w:numFmt w:val="lowerLetter"/>
      <w:lvlText w:val="(%1)"/>
      <w:lvlJc w:val="left"/>
      <w:pPr>
        <w:ind w:left="1080" w:hanging="720"/>
      </w:pPr>
      <w:rPr>
        <w:rFonts w:hint="default"/>
        <w:sz w:val="20"/>
        <w:szCs w:val="16"/>
      </w:rPr>
    </w:lvl>
    <w:lvl w:ilvl="1" w:tplc="14BAA25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B02F9"/>
    <w:multiLevelType w:val="hybridMultilevel"/>
    <w:tmpl w:val="7E8E82DA"/>
    <w:lvl w:ilvl="0" w:tplc="0522283A">
      <w:start w:val="16"/>
      <w:numFmt w:val="bullet"/>
      <w:lvlText w:val="-"/>
      <w:lvlJc w:val="left"/>
      <w:pPr>
        <w:ind w:left="789" w:hanging="360"/>
      </w:pPr>
      <w:rPr>
        <w:rFonts w:ascii="Arial" w:eastAsia="Times New Roman" w:hAnsi="Arial" w:cs="Arial" w:hint="default"/>
      </w:rPr>
    </w:lvl>
    <w:lvl w:ilvl="1" w:tplc="04090003">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 w15:restartNumberingAfterBreak="0">
    <w:nsid w:val="24C4272D"/>
    <w:multiLevelType w:val="hybridMultilevel"/>
    <w:tmpl w:val="159432E0"/>
    <w:lvl w:ilvl="0" w:tplc="014C34A2">
      <w:start w:val="1"/>
      <w:numFmt w:val="lowerLetter"/>
      <w:lvlText w:val="(%1)"/>
      <w:lvlJc w:val="left"/>
      <w:pPr>
        <w:ind w:left="720" w:hanging="360"/>
      </w:pPr>
      <w:rPr>
        <w:rFonts w:hint="default"/>
        <w:spacing w:val="0"/>
        <w:w w:val="10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0A7B6D"/>
    <w:multiLevelType w:val="hybridMultilevel"/>
    <w:tmpl w:val="A0BE352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538C65D8"/>
    <w:multiLevelType w:val="hybridMultilevel"/>
    <w:tmpl w:val="B74A4A38"/>
    <w:lvl w:ilvl="0" w:tplc="4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5E4721"/>
    <w:multiLevelType w:val="hybridMultilevel"/>
    <w:tmpl w:val="1D66429A"/>
    <w:lvl w:ilvl="0" w:tplc="7730F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301D08"/>
    <w:multiLevelType w:val="hybridMultilevel"/>
    <w:tmpl w:val="FAE25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2F75A9"/>
    <w:multiLevelType w:val="hybridMultilevel"/>
    <w:tmpl w:val="352C3A64"/>
    <w:lvl w:ilvl="0" w:tplc="4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AC0BA2"/>
    <w:multiLevelType w:val="hybridMultilevel"/>
    <w:tmpl w:val="CE6A4456"/>
    <w:lvl w:ilvl="0" w:tplc="14BAA25E">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0994321">
    <w:abstractNumId w:val="4"/>
  </w:num>
  <w:num w:numId="2" w16cid:durableId="1363629150">
    <w:abstractNumId w:val="0"/>
  </w:num>
  <w:num w:numId="3" w16cid:durableId="1967004068">
    <w:abstractNumId w:val="5"/>
  </w:num>
  <w:num w:numId="4" w16cid:durableId="1649631444">
    <w:abstractNumId w:val="2"/>
  </w:num>
  <w:num w:numId="5" w16cid:durableId="1525363167">
    <w:abstractNumId w:val="7"/>
  </w:num>
  <w:num w:numId="6" w16cid:durableId="1410078057">
    <w:abstractNumId w:val="8"/>
  </w:num>
  <w:num w:numId="7" w16cid:durableId="793600088">
    <w:abstractNumId w:val="1"/>
  </w:num>
  <w:num w:numId="8" w16cid:durableId="2046250185">
    <w:abstractNumId w:val="10"/>
  </w:num>
  <w:num w:numId="9" w16cid:durableId="1756123154">
    <w:abstractNumId w:val="9"/>
  </w:num>
  <w:num w:numId="10" w16cid:durableId="1596863073">
    <w:abstractNumId w:val="3"/>
  </w:num>
  <w:num w:numId="11" w16cid:durableId="1839030455">
    <w:abstractNumId w:val="11"/>
  </w:num>
  <w:num w:numId="12" w16cid:durableId="17812970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32C"/>
    <w:rsid w:val="00002A39"/>
    <w:rsid w:val="0003440E"/>
    <w:rsid w:val="000F1209"/>
    <w:rsid w:val="00111C68"/>
    <w:rsid w:val="001376F7"/>
    <w:rsid w:val="00140096"/>
    <w:rsid w:val="001426D1"/>
    <w:rsid w:val="00160432"/>
    <w:rsid w:val="00196F6A"/>
    <w:rsid w:val="001C61A1"/>
    <w:rsid w:val="001D6C0C"/>
    <w:rsid w:val="00205D19"/>
    <w:rsid w:val="002127FD"/>
    <w:rsid w:val="00280BAC"/>
    <w:rsid w:val="002C53FF"/>
    <w:rsid w:val="002F252A"/>
    <w:rsid w:val="003725B3"/>
    <w:rsid w:val="003F0557"/>
    <w:rsid w:val="0041448B"/>
    <w:rsid w:val="00437550"/>
    <w:rsid w:val="0048090C"/>
    <w:rsid w:val="004D16BF"/>
    <w:rsid w:val="005567BF"/>
    <w:rsid w:val="005626D9"/>
    <w:rsid w:val="005A557E"/>
    <w:rsid w:val="005D3050"/>
    <w:rsid w:val="00616472"/>
    <w:rsid w:val="00632991"/>
    <w:rsid w:val="006C1DFB"/>
    <w:rsid w:val="006D5215"/>
    <w:rsid w:val="007371ED"/>
    <w:rsid w:val="00781E2E"/>
    <w:rsid w:val="007B55A1"/>
    <w:rsid w:val="0081696D"/>
    <w:rsid w:val="00897BBC"/>
    <w:rsid w:val="008B712A"/>
    <w:rsid w:val="008C2515"/>
    <w:rsid w:val="009052A9"/>
    <w:rsid w:val="00963624"/>
    <w:rsid w:val="009973FD"/>
    <w:rsid w:val="009A5353"/>
    <w:rsid w:val="009E073C"/>
    <w:rsid w:val="00A06C4D"/>
    <w:rsid w:val="00A079AB"/>
    <w:rsid w:val="00A41292"/>
    <w:rsid w:val="00A4406A"/>
    <w:rsid w:val="00A47F18"/>
    <w:rsid w:val="00A85A65"/>
    <w:rsid w:val="00AC742C"/>
    <w:rsid w:val="00B10B3D"/>
    <w:rsid w:val="00B14169"/>
    <w:rsid w:val="00B33FE6"/>
    <w:rsid w:val="00B91A10"/>
    <w:rsid w:val="00B95005"/>
    <w:rsid w:val="00BC07BF"/>
    <w:rsid w:val="00C30E4E"/>
    <w:rsid w:val="00C40F02"/>
    <w:rsid w:val="00C552FD"/>
    <w:rsid w:val="00CD36AD"/>
    <w:rsid w:val="00CF0CA0"/>
    <w:rsid w:val="00D06A00"/>
    <w:rsid w:val="00D60C01"/>
    <w:rsid w:val="00D6560F"/>
    <w:rsid w:val="00D82050"/>
    <w:rsid w:val="00E35CD3"/>
    <w:rsid w:val="00E54BB9"/>
    <w:rsid w:val="00E779CF"/>
    <w:rsid w:val="00E9032C"/>
    <w:rsid w:val="00E94BA3"/>
    <w:rsid w:val="00EB25E1"/>
    <w:rsid w:val="00EB69D7"/>
    <w:rsid w:val="00EB736F"/>
    <w:rsid w:val="00F1210B"/>
    <w:rsid w:val="00F174E5"/>
    <w:rsid w:val="00F225D1"/>
    <w:rsid w:val="00F31806"/>
    <w:rsid w:val="00F33378"/>
    <w:rsid w:val="00F504A3"/>
    <w:rsid w:val="00F92B55"/>
    <w:rsid w:val="00FF160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190EA"/>
  <w15:chartTrackingRefBased/>
  <w15:docId w15:val="{95A3904C-87B1-4902-834D-C38E7771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9032C"/>
    <w:pPr>
      <w:spacing w:after="0" w:line="240" w:lineRule="auto"/>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0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32C"/>
    <w:pPr>
      <w:ind w:left="720"/>
      <w:contextualSpacing/>
    </w:pPr>
  </w:style>
  <w:style w:type="paragraph" w:styleId="BalloonText">
    <w:name w:val="Balloon Text"/>
    <w:basedOn w:val="Normal"/>
    <w:link w:val="BalloonTextChar"/>
    <w:uiPriority w:val="99"/>
    <w:semiHidden/>
    <w:unhideWhenUsed/>
    <w:rsid w:val="00E903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32C"/>
    <w:rPr>
      <w:rFonts w:ascii="Segoe UI" w:eastAsia="Times New Roman" w:hAnsi="Segoe UI" w:cs="Segoe UI"/>
      <w:sz w:val="18"/>
      <w:szCs w:val="18"/>
      <w:lang w:val="en-GB" w:eastAsia="en-US"/>
    </w:rPr>
  </w:style>
  <w:style w:type="paragraph" w:styleId="NormalWeb">
    <w:name w:val="Normal (Web)"/>
    <w:basedOn w:val="Normal"/>
    <w:uiPriority w:val="99"/>
    <w:semiHidden/>
    <w:unhideWhenUsed/>
    <w:rsid w:val="009052A9"/>
    <w:pPr>
      <w:spacing w:before="100" w:beforeAutospacing="1" w:after="100" w:afterAutospacing="1"/>
    </w:pPr>
    <w:rPr>
      <w:szCs w:val="24"/>
      <w:lang w:eastAsia="zh-CN"/>
    </w:rPr>
  </w:style>
  <w:style w:type="character" w:styleId="Hyperlink">
    <w:name w:val="Hyperlink"/>
    <w:basedOn w:val="DefaultParagraphFont"/>
    <w:uiPriority w:val="99"/>
    <w:semiHidden/>
    <w:unhideWhenUsed/>
    <w:rsid w:val="009052A9"/>
    <w:rPr>
      <w:color w:val="0000FF"/>
      <w:u w:val="single"/>
    </w:rPr>
  </w:style>
  <w:style w:type="character" w:styleId="FollowedHyperlink">
    <w:name w:val="FollowedHyperlink"/>
    <w:basedOn w:val="DefaultParagraphFont"/>
    <w:uiPriority w:val="99"/>
    <w:semiHidden/>
    <w:unhideWhenUsed/>
    <w:rsid w:val="009052A9"/>
    <w:rPr>
      <w:color w:val="954F72" w:themeColor="followedHyperlink"/>
      <w:u w:val="single"/>
    </w:rPr>
  </w:style>
  <w:style w:type="character" w:styleId="CommentReference">
    <w:name w:val="annotation reference"/>
    <w:basedOn w:val="DefaultParagraphFont"/>
    <w:uiPriority w:val="99"/>
    <w:semiHidden/>
    <w:unhideWhenUsed/>
    <w:rsid w:val="0048090C"/>
    <w:rPr>
      <w:sz w:val="16"/>
      <w:szCs w:val="16"/>
    </w:rPr>
  </w:style>
  <w:style w:type="paragraph" w:styleId="CommentText">
    <w:name w:val="annotation text"/>
    <w:basedOn w:val="Normal"/>
    <w:link w:val="CommentTextChar"/>
    <w:uiPriority w:val="99"/>
    <w:unhideWhenUsed/>
    <w:rsid w:val="0048090C"/>
    <w:rPr>
      <w:sz w:val="20"/>
    </w:rPr>
  </w:style>
  <w:style w:type="character" w:customStyle="1" w:styleId="CommentTextChar">
    <w:name w:val="Comment Text Char"/>
    <w:basedOn w:val="DefaultParagraphFont"/>
    <w:link w:val="CommentText"/>
    <w:uiPriority w:val="99"/>
    <w:rsid w:val="0048090C"/>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48090C"/>
    <w:rPr>
      <w:b/>
      <w:bCs/>
    </w:rPr>
  </w:style>
  <w:style w:type="character" w:customStyle="1" w:styleId="CommentSubjectChar">
    <w:name w:val="Comment Subject Char"/>
    <w:basedOn w:val="CommentTextChar"/>
    <w:link w:val="CommentSubject"/>
    <w:uiPriority w:val="99"/>
    <w:semiHidden/>
    <w:rsid w:val="0048090C"/>
    <w:rPr>
      <w:rFonts w:ascii="Times New Roman" w:eastAsia="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97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Customs</dc:creator>
  <cp:keywords/>
  <dc:description/>
  <cp:lastModifiedBy>Amanda NG (CUSTOMS)</cp:lastModifiedBy>
  <cp:revision>2</cp:revision>
  <cp:lastPrinted>2023-07-26T01:00:00Z</cp:lastPrinted>
  <dcterms:created xsi:type="dcterms:W3CDTF">2023-07-28T08:29:00Z</dcterms:created>
  <dcterms:modified xsi:type="dcterms:W3CDTF">2023-07-28T08:29:00Z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2021-11-06T15:11:51Z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193a83f1-8fde-4724-b976-2528a9f18fdb</vt:lpwstr>
  </property>
  <property fmtid="{D5CDD505-2E9C-101B-9397-08002B2CF9AE}" pid="8" name="MSIP_Label_5434c4c7-833e-41e4-b0ab-cdb227a2f6f7_ContentBits">
    <vt:lpwstr>0</vt:lpwstr>
  </property>
</Properties>
</file>