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1810" w14:textId="7861E87E" w:rsidR="00986357" w:rsidRDefault="00986357" w:rsidP="00986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74"/>
        <w:jc w:val="center"/>
        <w:rPr>
          <w:rFonts w:ascii="Arial" w:eastAsia="Times New Roman" w:hAnsi="Arial" w:cs="Arial"/>
          <w:b/>
          <w:bCs/>
          <w:caps/>
          <w:color w:val="1F3864" w:themeColor="accent5" w:themeShade="80"/>
          <w:sz w:val="32"/>
          <w:szCs w:val="32"/>
          <w:u w:val="single"/>
        </w:rPr>
      </w:pPr>
      <w:r w:rsidRPr="00986357">
        <w:rPr>
          <w:rFonts w:ascii="Arial" w:eastAsia="Times New Roman" w:hAnsi="Arial" w:cs="Arial"/>
          <w:b/>
          <w:bCs/>
          <w:caps/>
          <w:color w:val="1F3864" w:themeColor="accent5" w:themeShade="80"/>
          <w:sz w:val="32"/>
          <w:szCs w:val="32"/>
          <w:u w:val="single"/>
        </w:rPr>
        <w:t>Supporting Details of COC Grant Proposal</w:t>
      </w:r>
    </w:p>
    <w:p w14:paraId="5F212853" w14:textId="19A680E1" w:rsidR="00240CF6" w:rsidRDefault="00240CF6" w:rsidP="009863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74"/>
        <w:jc w:val="center"/>
        <w:rPr>
          <w:rFonts w:ascii="Arial" w:eastAsia="Times New Roman" w:hAnsi="Arial" w:cs="Arial"/>
          <w:b/>
          <w:bCs/>
          <w:caps/>
          <w:color w:val="1F3864" w:themeColor="accent5" w:themeShade="80"/>
          <w:sz w:val="32"/>
          <w:szCs w:val="32"/>
          <w:u w:val="single"/>
        </w:rPr>
      </w:pPr>
    </w:p>
    <w:p w14:paraId="23AB012C" w14:textId="6F7039E0" w:rsidR="00240CF6" w:rsidRPr="00605F0B" w:rsidRDefault="00240CF6" w:rsidP="00FF1EE1">
      <w:pPr>
        <w:jc w:val="both"/>
        <w:rPr>
          <w:rFonts w:ascii="Arial" w:hAnsi="Arial" w:cs="Arial"/>
          <w:b/>
          <w:color w:val="C00000"/>
        </w:rPr>
      </w:pPr>
      <w:r w:rsidRPr="00605F0B">
        <w:rPr>
          <w:rFonts w:ascii="Arial" w:hAnsi="Arial" w:cs="Arial"/>
          <w:b/>
          <w:color w:val="C00000"/>
        </w:rPr>
        <w:t>N</w:t>
      </w:r>
      <w:r w:rsidR="0004756B" w:rsidRPr="00605F0B">
        <w:rPr>
          <w:rFonts w:ascii="Arial" w:hAnsi="Arial" w:cs="Arial"/>
          <w:b/>
          <w:color w:val="C00000"/>
        </w:rPr>
        <w:t>o</w:t>
      </w:r>
      <w:r w:rsidRPr="00605F0B">
        <w:rPr>
          <w:rFonts w:ascii="Arial" w:hAnsi="Arial" w:cs="Arial"/>
          <w:b/>
          <w:color w:val="C00000"/>
        </w:rPr>
        <w:t>t</w:t>
      </w:r>
      <w:r w:rsidR="00A025C0" w:rsidRPr="00605F0B">
        <w:rPr>
          <w:rFonts w:ascii="Arial" w:hAnsi="Arial" w:cs="Arial"/>
          <w:b/>
          <w:color w:val="C00000"/>
        </w:rPr>
        <w:t>e</w:t>
      </w:r>
      <w:r w:rsidRPr="00605F0B">
        <w:rPr>
          <w:rFonts w:ascii="Arial" w:hAnsi="Arial" w:cs="Arial"/>
          <w:b/>
          <w:color w:val="C00000"/>
        </w:rPr>
        <w:t xml:space="preserve">: Before </w:t>
      </w:r>
      <w:r w:rsidR="0004756B" w:rsidRPr="00605F0B">
        <w:rPr>
          <w:rFonts w:ascii="Arial" w:hAnsi="Arial" w:cs="Arial"/>
          <w:b/>
          <w:color w:val="C00000"/>
        </w:rPr>
        <w:t xml:space="preserve">filling in this portion, please make sure you have read through the </w:t>
      </w:r>
      <w:r w:rsidR="00A96E8F" w:rsidRPr="00605F0B">
        <w:rPr>
          <w:rFonts w:ascii="Arial" w:hAnsi="Arial" w:cs="Arial"/>
          <w:b/>
          <w:color w:val="C00000"/>
        </w:rPr>
        <w:t>Communities of Care Information Kit</w:t>
      </w:r>
      <w:r w:rsidR="00FF1EE1" w:rsidRPr="00605F0B">
        <w:rPr>
          <w:rFonts w:ascii="Arial" w:hAnsi="Arial" w:cs="Arial"/>
          <w:b/>
          <w:color w:val="C00000"/>
        </w:rPr>
        <w:t xml:space="preserve"> so that you fully understand the details and requirements of the grant. </w:t>
      </w:r>
    </w:p>
    <w:p w14:paraId="1B509AB2" w14:textId="72FE5650" w:rsidR="00986357" w:rsidRPr="00986357" w:rsidRDefault="00774FAD" w:rsidP="00986357">
      <w:pPr>
        <w:pStyle w:val="ListParagraph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right="74"/>
        <w:rPr>
          <w:rFonts w:ascii="Arial" w:eastAsia="Times New Roman" w:hAnsi="Arial" w:cs="Arial"/>
          <w:b/>
          <w:bCs/>
          <w:caps/>
          <w:color w:val="1F3864" w:themeColor="accent5" w:themeShade="80"/>
          <w:sz w:val="28"/>
          <w:szCs w:val="28"/>
        </w:rPr>
      </w:pPr>
      <w:r w:rsidRPr="00986357">
        <w:rPr>
          <w:rFonts w:ascii="Arial" w:eastAsia="Times New Roman" w:hAnsi="Arial" w:cs="Arial"/>
          <w:b/>
          <w:bCs/>
          <w:caps/>
          <w:color w:val="1F3864" w:themeColor="accent5" w:themeShade="80"/>
          <w:sz w:val="28"/>
          <w:szCs w:val="28"/>
        </w:rPr>
        <w:t>Basic Programme Information</w:t>
      </w:r>
    </w:p>
    <w:p w14:paraId="3CE80688" w14:textId="057AF2E4" w:rsidR="00E748DD" w:rsidRPr="00986357" w:rsidRDefault="00986357" w:rsidP="009863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986357">
        <w:rPr>
          <w:rFonts w:ascii="Arial" w:hAnsi="Arial" w:cs="Arial"/>
          <w:b/>
          <w:bCs/>
          <w:color w:val="000000"/>
          <w:sz w:val="24"/>
          <w:szCs w:val="24"/>
        </w:rPr>
        <w:t xml:space="preserve">1A. </w:t>
      </w:r>
      <w:r w:rsidR="00E748DD" w:rsidRPr="00986357">
        <w:rPr>
          <w:rFonts w:ascii="Arial" w:hAnsi="Arial" w:cs="Arial"/>
          <w:b/>
          <w:bCs/>
          <w:color w:val="000000"/>
          <w:sz w:val="24"/>
          <w:szCs w:val="24"/>
        </w:rPr>
        <w:t xml:space="preserve">Programme/Initiative </w:t>
      </w:r>
      <w:r w:rsidR="00635B6E" w:rsidRPr="00986357">
        <w:rPr>
          <w:rFonts w:ascii="Arial" w:hAnsi="Arial" w:cs="Arial"/>
          <w:b/>
          <w:bCs/>
          <w:color w:val="000000"/>
          <w:sz w:val="24"/>
          <w:szCs w:val="24"/>
        </w:rPr>
        <w:t>Summary</w:t>
      </w:r>
    </w:p>
    <w:p w14:paraId="2C4F72D6" w14:textId="27605DD3" w:rsidR="00E748DD" w:rsidRPr="00986357" w:rsidRDefault="00E748DD" w:rsidP="00E748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986357">
        <w:rPr>
          <w:rFonts w:ascii="Arial" w:hAnsi="Arial" w:cs="Arial"/>
          <w:color w:val="000000"/>
          <w:sz w:val="24"/>
          <w:szCs w:val="24"/>
        </w:rPr>
        <w:t>Please share with us about how your programme/initiative uses sport to meet the needs of your target community/beneficiaries. Please include the following:</w:t>
      </w:r>
    </w:p>
    <w:p w14:paraId="504FF56B" w14:textId="2901F099" w:rsidR="00786041" w:rsidRPr="00986357" w:rsidRDefault="00786041" w:rsidP="00786041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986357">
        <w:rPr>
          <w:rFonts w:ascii="Arial" w:hAnsi="Arial" w:cs="Arial"/>
          <w:sz w:val="24"/>
          <w:szCs w:val="24"/>
        </w:rPr>
        <w:t>Profile of beneficiaries/target community and their needs</w:t>
      </w:r>
    </w:p>
    <w:p w14:paraId="4016D4E2" w14:textId="061200C4" w:rsidR="007025F1" w:rsidRDefault="00786041" w:rsidP="007025F1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986357">
        <w:rPr>
          <w:rFonts w:ascii="Arial" w:hAnsi="Arial" w:cs="Arial"/>
          <w:sz w:val="24"/>
          <w:szCs w:val="24"/>
        </w:rPr>
        <w:t>Objective and description of your programme/initiative</w:t>
      </w:r>
    </w:p>
    <w:p w14:paraId="478DBFC0" w14:textId="3459C11D" w:rsidR="007025F1" w:rsidRPr="007025F1" w:rsidRDefault="007025F1" w:rsidP="007025F1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you selected these specific sport(s) for your programme</w:t>
      </w:r>
      <w:r w:rsidR="00161174">
        <w:rPr>
          <w:rFonts w:ascii="Arial" w:hAnsi="Arial" w:cs="Arial"/>
          <w:sz w:val="24"/>
          <w:szCs w:val="24"/>
        </w:rPr>
        <w:t xml:space="preserve"> and how it will meet your </w:t>
      </w:r>
      <w:proofErr w:type="gramStart"/>
      <w:r w:rsidR="00161174">
        <w:rPr>
          <w:rFonts w:ascii="Arial" w:hAnsi="Arial" w:cs="Arial"/>
          <w:sz w:val="24"/>
          <w:szCs w:val="24"/>
        </w:rPr>
        <w:t>objectives</w:t>
      </w:r>
      <w:proofErr w:type="gramEnd"/>
    </w:p>
    <w:p w14:paraId="21251FEB" w14:textId="566482D1" w:rsidR="00786041" w:rsidRPr="00986357" w:rsidRDefault="00786041" w:rsidP="00786041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986357">
        <w:rPr>
          <w:rFonts w:ascii="Arial" w:hAnsi="Arial" w:cs="Arial"/>
          <w:sz w:val="24"/>
          <w:szCs w:val="24"/>
        </w:rPr>
        <w:t>Duration of programme</w:t>
      </w:r>
    </w:p>
    <w:p w14:paraId="4050233C" w14:textId="283D54E5" w:rsidR="00E748DD" w:rsidRPr="00986357" w:rsidRDefault="00786041" w:rsidP="00786041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986357">
        <w:rPr>
          <w:rFonts w:ascii="Arial" w:hAnsi="Arial" w:cs="Arial"/>
          <w:sz w:val="24"/>
          <w:szCs w:val="24"/>
        </w:rPr>
        <w:t>How you plan to achieve the objectives</w:t>
      </w: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82"/>
      </w:tblGrid>
      <w:tr w:rsidR="00E748DD" w:rsidRPr="00986357" w14:paraId="3ED18B0F" w14:textId="77777777" w:rsidTr="00910E6A">
        <w:trPr>
          <w:trHeight w:val="2403"/>
        </w:trPr>
        <w:tc>
          <w:tcPr>
            <w:tcW w:w="9082" w:type="dxa"/>
            <w:shd w:val="clear" w:color="auto" w:fill="DEEBF6"/>
          </w:tcPr>
          <w:p w14:paraId="5D64863E" w14:textId="60728E15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357">
              <w:rPr>
                <w:rFonts w:ascii="Arial" w:hAnsi="Arial" w:cs="Arial"/>
                <w:color w:val="808080"/>
                <w:sz w:val="24"/>
                <w:szCs w:val="24"/>
                <w:shd w:val="clear" w:color="auto" w:fill="DEEBF6"/>
              </w:rPr>
              <w:t xml:space="preserve">Click or tap here to enter text. </w:t>
            </w:r>
            <w:r w:rsidRPr="00986357">
              <w:rPr>
                <w:rFonts w:ascii="Arial" w:hAnsi="Arial" w:cs="Arial"/>
                <w:i/>
                <w:color w:val="808080"/>
                <w:sz w:val="24"/>
                <w:szCs w:val="24"/>
                <w:shd w:val="clear" w:color="auto" w:fill="DEEBF6"/>
              </w:rPr>
              <w:t>(Not more than 500 words)</w:t>
            </w:r>
            <w:r w:rsidR="00DF5711" w:rsidRPr="00986357">
              <w:rPr>
                <w:rFonts w:ascii="Arial" w:hAnsi="Arial" w:cs="Arial"/>
                <w:i/>
                <w:color w:val="808080"/>
                <w:sz w:val="24"/>
                <w:szCs w:val="24"/>
                <w:shd w:val="clear" w:color="auto" w:fill="DEEBF6"/>
              </w:rPr>
              <w:t xml:space="preserve"> </w:t>
            </w:r>
          </w:p>
          <w:p w14:paraId="4386DA47" w14:textId="77777777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70A512" w14:textId="77777777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795DC3" w14:textId="77777777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EBA7C" w14:textId="77777777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150D2D" w14:textId="1174A301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9E08F9" w14:textId="753FFEDE" w:rsidR="00DF5711" w:rsidRPr="00986357" w:rsidRDefault="00DF5711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218D06" w14:textId="560CC660" w:rsidR="00DF5711" w:rsidRPr="00986357" w:rsidRDefault="00DF5711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232D1D" w14:textId="6473416D" w:rsidR="00DF5711" w:rsidRPr="00986357" w:rsidRDefault="00DF5711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A1E90F" w14:textId="56004F07" w:rsidR="00DF5711" w:rsidRPr="00986357" w:rsidRDefault="00DF5711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E49A0E" w14:textId="53D646E3" w:rsidR="00DF5711" w:rsidRPr="00986357" w:rsidRDefault="00DF5711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6A6434" w14:textId="383F405F" w:rsidR="00DF5711" w:rsidRPr="00986357" w:rsidRDefault="00DF5711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954D22" w14:textId="415D291C" w:rsidR="00DF5711" w:rsidRPr="00986357" w:rsidRDefault="00DF5711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FEFB47" w14:textId="7D2316F6" w:rsidR="00DF5711" w:rsidRPr="00986357" w:rsidRDefault="00DF5711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34D6B3" w14:textId="77777777" w:rsidR="00DF5711" w:rsidRPr="00986357" w:rsidRDefault="00DF5711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A74100" w14:textId="77777777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19E6E1" w14:textId="77777777" w:rsidR="00E748DD" w:rsidRPr="00986357" w:rsidRDefault="00E748DD" w:rsidP="0095105F">
            <w:pPr>
              <w:tabs>
                <w:tab w:val="left" w:pos="81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6F02F6" w14:textId="06C5389F" w:rsidR="00E748DD" w:rsidRPr="00986357" w:rsidRDefault="00E748DD" w:rsidP="0095105F">
            <w:pPr>
              <w:tabs>
                <w:tab w:val="left" w:pos="81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D08350" w14:textId="77777777" w:rsidR="00E748DD" w:rsidRPr="00986357" w:rsidRDefault="00E748DD" w:rsidP="00E748DD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sz w:val="28"/>
          <w:szCs w:val="28"/>
        </w:rPr>
      </w:pPr>
      <w:r w:rsidRPr="00986357">
        <w:rPr>
          <w:rFonts w:ascii="Arial" w:hAnsi="Arial" w:cs="Arial"/>
          <w:color w:val="000000"/>
          <w:sz w:val="28"/>
          <w:szCs w:val="28"/>
        </w:rPr>
        <w:lastRenderedPageBreak/>
        <w:t xml:space="preserve">  </w:t>
      </w:r>
    </w:p>
    <w:p w14:paraId="7B9A8BCA" w14:textId="37067BD0" w:rsidR="00E748DD" w:rsidRPr="00986357" w:rsidRDefault="00986357" w:rsidP="009863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986357">
        <w:rPr>
          <w:rFonts w:ascii="Arial" w:hAnsi="Arial" w:cs="Arial"/>
          <w:b/>
          <w:bCs/>
          <w:color w:val="000000"/>
          <w:sz w:val="24"/>
          <w:szCs w:val="24"/>
        </w:rPr>
        <w:t xml:space="preserve">1B. </w:t>
      </w:r>
      <w:r w:rsidR="001825C1" w:rsidRPr="00986357">
        <w:rPr>
          <w:rFonts w:ascii="Arial" w:hAnsi="Arial" w:cs="Arial"/>
          <w:b/>
          <w:bCs/>
          <w:color w:val="000000"/>
          <w:sz w:val="24"/>
          <w:szCs w:val="24"/>
        </w:rPr>
        <w:t xml:space="preserve">Planning </w:t>
      </w:r>
    </w:p>
    <w:p w14:paraId="72F1CA0D" w14:textId="76307E33" w:rsidR="00E748DD" w:rsidRPr="00986357" w:rsidRDefault="00E748DD" w:rsidP="00E748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986357">
        <w:rPr>
          <w:rFonts w:ascii="Arial" w:hAnsi="Arial" w:cs="Arial"/>
          <w:color w:val="000000"/>
          <w:sz w:val="24"/>
          <w:szCs w:val="24"/>
        </w:rPr>
        <w:t xml:space="preserve">Please describe the full range of activities and support necessary for the successful planning and organisation of the programme/initiative. </w:t>
      </w:r>
    </w:p>
    <w:p w14:paraId="40E156B9" w14:textId="77777777" w:rsidR="00E748DD" w:rsidRPr="00986357" w:rsidRDefault="00E748DD" w:rsidP="00E748DD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hAnsi="Arial" w:cs="Arial"/>
          <w:sz w:val="24"/>
          <w:szCs w:val="24"/>
        </w:rPr>
      </w:pP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82"/>
      </w:tblGrid>
      <w:tr w:rsidR="00E748DD" w:rsidRPr="00986357" w14:paraId="0B4FD09C" w14:textId="77777777" w:rsidTr="00910E6A">
        <w:trPr>
          <w:trHeight w:val="2403"/>
        </w:trPr>
        <w:tc>
          <w:tcPr>
            <w:tcW w:w="9082" w:type="dxa"/>
            <w:shd w:val="clear" w:color="auto" w:fill="DEEBF6"/>
          </w:tcPr>
          <w:p w14:paraId="1FC8D6BE" w14:textId="77777777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84577802"/>
            <w:r w:rsidRPr="00986357">
              <w:rPr>
                <w:rFonts w:ascii="Arial" w:hAnsi="Arial" w:cs="Arial"/>
                <w:color w:val="808080"/>
                <w:sz w:val="24"/>
                <w:szCs w:val="24"/>
                <w:shd w:val="clear" w:color="auto" w:fill="DEEBF6"/>
              </w:rPr>
              <w:t xml:space="preserve">Click or tap here to enter text. </w:t>
            </w:r>
            <w:r w:rsidRPr="00986357">
              <w:rPr>
                <w:rFonts w:ascii="Arial" w:hAnsi="Arial" w:cs="Arial"/>
                <w:i/>
                <w:color w:val="808080"/>
                <w:sz w:val="24"/>
                <w:szCs w:val="24"/>
                <w:shd w:val="clear" w:color="auto" w:fill="DEEBF6"/>
              </w:rPr>
              <w:t>(Not more than 500 words)</w:t>
            </w:r>
          </w:p>
          <w:p w14:paraId="76E30133" w14:textId="77777777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B1FAFC" w14:textId="77777777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F68052" w14:textId="77777777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A59D7C" w14:textId="77777777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9773C4" w14:textId="77777777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40F841" w14:textId="22918B53" w:rsidR="00E748DD" w:rsidRPr="00986357" w:rsidRDefault="00E748D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9AC518" w14:textId="73DBA51A" w:rsidR="00600380" w:rsidRPr="00986357" w:rsidRDefault="00600380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59C1F8" w14:textId="30AD7495" w:rsidR="00600380" w:rsidRPr="00986357" w:rsidRDefault="00600380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5E49E1" w14:textId="730389EA" w:rsidR="00600380" w:rsidRPr="00986357" w:rsidRDefault="00600380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CED070" w14:textId="4C5B7BF0" w:rsidR="00600380" w:rsidRPr="00986357" w:rsidRDefault="00600380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AE8D70" w14:textId="7DC321D4" w:rsidR="00600380" w:rsidRPr="00986357" w:rsidRDefault="00600380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F5BC26" w14:textId="77777777" w:rsidR="00600380" w:rsidRPr="00986357" w:rsidRDefault="00600380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0AB85E" w14:textId="77777777" w:rsidR="00E748DD" w:rsidRPr="00986357" w:rsidRDefault="00E748DD" w:rsidP="0031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7A528AC5" w14:textId="77777777" w:rsidR="00327D39" w:rsidRPr="00986357" w:rsidRDefault="00327D39" w:rsidP="00327D39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hAnsi="Arial" w:cs="Arial"/>
          <w:sz w:val="28"/>
          <w:szCs w:val="28"/>
          <w:highlight w:val="yellow"/>
        </w:rPr>
      </w:pPr>
    </w:p>
    <w:p w14:paraId="451292D7" w14:textId="7F0390DD" w:rsidR="00327D39" w:rsidRPr="00986357" w:rsidRDefault="00986357" w:rsidP="009863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Hlk84602221"/>
      <w:r w:rsidRPr="00986357">
        <w:rPr>
          <w:rFonts w:ascii="Arial" w:hAnsi="Arial" w:cs="Arial"/>
          <w:b/>
          <w:bCs/>
          <w:color w:val="000000"/>
          <w:sz w:val="24"/>
          <w:szCs w:val="24"/>
        </w:rPr>
        <w:t xml:space="preserve">1C. </w:t>
      </w:r>
      <w:r w:rsidR="00327D39" w:rsidRPr="00986357">
        <w:rPr>
          <w:rFonts w:ascii="Arial" w:hAnsi="Arial" w:cs="Arial"/>
          <w:b/>
          <w:bCs/>
          <w:color w:val="000000"/>
          <w:sz w:val="24"/>
          <w:szCs w:val="24"/>
        </w:rPr>
        <w:t xml:space="preserve">Partnership  </w:t>
      </w:r>
    </w:p>
    <w:p w14:paraId="028E64F8" w14:textId="5A0F6716" w:rsidR="0038445C" w:rsidRPr="00986357" w:rsidRDefault="00327D39" w:rsidP="00384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986357">
        <w:rPr>
          <w:rFonts w:ascii="Arial" w:hAnsi="Arial" w:cs="Arial"/>
          <w:color w:val="000000"/>
          <w:sz w:val="24"/>
          <w:szCs w:val="24"/>
        </w:rPr>
        <w:t xml:space="preserve">Please share with us about </w:t>
      </w:r>
      <w:r w:rsidR="009C0EB2" w:rsidRPr="00986357">
        <w:rPr>
          <w:rFonts w:ascii="Arial" w:hAnsi="Arial" w:cs="Arial"/>
          <w:color w:val="000000"/>
          <w:sz w:val="24"/>
          <w:szCs w:val="24"/>
        </w:rPr>
        <w:t xml:space="preserve">how your organisation plans to partner with </w:t>
      </w:r>
      <w:r w:rsidR="0038445C" w:rsidRPr="00986357">
        <w:rPr>
          <w:rFonts w:ascii="Arial" w:hAnsi="Arial" w:cs="Arial"/>
          <w:color w:val="000000"/>
          <w:sz w:val="24"/>
          <w:szCs w:val="24"/>
        </w:rPr>
        <w:t xml:space="preserve">SportCares and highlight any potential collaboration with other social service agencies, networks, communities. Briefly describe the nature of the collaborations. </w:t>
      </w:r>
    </w:p>
    <w:p w14:paraId="0CE4A887" w14:textId="77777777" w:rsidR="00327D39" w:rsidRPr="00986357" w:rsidRDefault="00327D39" w:rsidP="00327D39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hAnsi="Arial" w:cs="Arial"/>
          <w:sz w:val="24"/>
          <w:szCs w:val="24"/>
        </w:rPr>
      </w:pP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82"/>
      </w:tblGrid>
      <w:tr w:rsidR="00327D39" w:rsidRPr="00986357" w14:paraId="59962B2F" w14:textId="77777777" w:rsidTr="00910E6A">
        <w:trPr>
          <w:trHeight w:val="2403"/>
        </w:trPr>
        <w:tc>
          <w:tcPr>
            <w:tcW w:w="9082" w:type="dxa"/>
            <w:shd w:val="clear" w:color="auto" w:fill="DEEBF6"/>
          </w:tcPr>
          <w:p w14:paraId="3B21EA3B" w14:textId="77777777" w:rsidR="00327D39" w:rsidRPr="00986357" w:rsidRDefault="00327D39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357">
              <w:rPr>
                <w:rFonts w:ascii="Arial" w:hAnsi="Arial" w:cs="Arial"/>
                <w:color w:val="808080"/>
                <w:sz w:val="24"/>
                <w:szCs w:val="24"/>
                <w:shd w:val="clear" w:color="auto" w:fill="DEEBF6"/>
              </w:rPr>
              <w:t xml:space="preserve">Click or tap here to enter text. </w:t>
            </w:r>
            <w:r w:rsidRPr="00986357">
              <w:rPr>
                <w:rFonts w:ascii="Arial" w:hAnsi="Arial" w:cs="Arial"/>
                <w:i/>
                <w:color w:val="808080"/>
                <w:sz w:val="24"/>
                <w:szCs w:val="24"/>
                <w:shd w:val="clear" w:color="auto" w:fill="DEEBF6"/>
              </w:rPr>
              <w:t>(Not more than 500 words)</w:t>
            </w:r>
          </w:p>
          <w:p w14:paraId="1F23B333" w14:textId="77777777" w:rsidR="00327D39" w:rsidRPr="00986357" w:rsidRDefault="00327D39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E763B" w14:textId="77777777" w:rsidR="00327D39" w:rsidRPr="00986357" w:rsidRDefault="00327D39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2A92F1" w14:textId="77777777" w:rsidR="00327D39" w:rsidRPr="00986357" w:rsidRDefault="00327D39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541BC3" w14:textId="77777777" w:rsidR="00327D39" w:rsidRPr="00986357" w:rsidRDefault="00327D39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B9FD79" w14:textId="77777777" w:rsidR="00327D39" w:rsidRPr="00986357" w:rsidRDefault="00327D39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3E11E7" w14:textId="77777777" w:rsidR="00327D39" w:rsidRPr="00986357" w:rsidRDefault="00327D39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14AF4E" w14:textId="77777777" w:rsidR="00327D39" w:rsidRPr="00986357" w:rsidRDefault="00327D39" w:rsidP="0031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066E968" w14:textId="108AA7BD" w:rsidR="0053314D" w:rsidRPr="00986357" w:rsidRDefault="00986357" w:rsidP="009863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98635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1D. </w:t>
      </w:r>
      <w:r w:rsidR="00786041" w:rsidRPr="00986357">
        <w:rPr>
          <w:rFonts w:ascii="Arial" w:hAnsi="Arial" w:cs="Arial"/>
          <w:b/>
          <w:bCs/>
          <w:color w:val="000000"/>
          <w:sz w:val="24"/>
          <w:szCs w:val="24"/>
        </w:rPr>
        <w:t>Outcomes</w:t>
      </w:r>
    </w:p>
    <w:p w14:paraId="7C43E645" w14:textId="35239126" w:rsidR="0053314D" w:rsidRDefault="00786041" w:rsidP="0078604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4"/>
          <w:szCs w:val="24"/>
        </w:rPr>
      </w:pPr>
      <w:r w:rsidRPr="00986357">
        <w:rPr>
          <w:rFonts w:ascii="Arial" w:hAnsi="Arial" w:cs="Arial"/>
          <w:color w:val="000000"/>
          <w:sz w:val="24"/>
          <w:szCs w:val="24"/>
        </w:rPr>
        <w:t>Please share with us your proposed outcomes and how you intend to measure them. Two of the outcomes must be number of beneficiaries reached and number of sessions conducted.</w:t>
      </w:r>
    </w:p>
    <w:p w14:paraId="6913C4D7" w14:textId="77777777" w:rsidR="008C3178" w:rsidRDefault="008C3178" w:rsidP="0078604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4"/>
          <w:szCs w:val="24"/>
        </w:rPr>
      </w:pPr>
    </w:p>
    <w:p w14:paraId="760988F5" w14:textId="5F38086E" w:rsidR="008C3178" w:rsidRPr="00986357" w:rsidRDefault="008C3178" w:rsidP="0078604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proposed outcomes should directly link to what your programme hopes to achieve.</w:t>
      </w:r>
      <w:r w:rsidR="0016117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7B1439E" w14:textId="77777777" w:rsidR="00786041" w:rsidRPr="00986357" w:rsidRDefault="00786041" w:rsidP="00786041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4"/>
          <w:szCs w:val="24"/>
        </w:rPr>
      </w:pP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82"/>
      </w:tblGrid>
      <w:tr w:rsidR="0053314D" w:rsidRPr="00986357" w14:paraId="04B6D985" w14:textId="77777777" w:rsidTr="00910E6A">
        <w:trPr>
          <w:trHeight w:val="2403"/>
        </w:trPr>
        <w:tc>
          <w:tcPr>
            <w:tcW w:w="9082" w:type="dxa"/>
            <w:shd w:val="clear" w:color="auto" w:fill="DEEBF6"/>
          </w:tcPr>
          <w:p w14:paraId="53E5E32B" w14:textId="74D241CC" w:rsidR="0053314D" w:rsidRPr="00986357" w:rsidRDefault="0053314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357">
              <w:rPr>
                <w:rFonts w:ascii="Arial" w:hAnsi="Arial" w:cs="Arial"/>
                <w:color w:val="808080"/>
                <w:sz w:val="24"/>
                <w:szCs w:val="24"/>
                <w:shd w:val="clear" w:color="auto" w:fill="DEEBF6"/>
              </w:rPr>
              <w:t xml:space="preserve">Click or tap here to enter text. </w:t>
            </w:r>
            <w:r w:rsidRPr="00986357">
              <w:rPr>
                <w:rFonts w:ascii="Arial" w:hAnsi="Arial" w:cs="Arial"/>
                <w:i/>
                <w:color w:val="808080"/>
                <w:sz w:val="24"/>
                <w:szCs w:val="24"/>
                <w:shd w:val="clear" w:color="auto" w:fill="DEEBF6"/>
              </w:rPr>
              <w:t xml:space="preserve">(Not more than </w:t>
            </w:r>
            <w:r w:rsidR="00C82BFA" w:rsidRPr="00986357">
              <w:rPr>
                <w:rFonts w:ascii="Arial" w:hAnsi="Arial" w:cs="Arial"/>
                <w:i/>
                <w:color w:val="808080"/>
                <w:sz w:val="24"/>
                <w:szCs w:val="24"/>
                <w:shd w:val="clear" w:color="auto" w:fill="DEEBF6"/>
              </w:rPr>
              <w:t>300</w:t>
            </w:r>
            <w:r w:rsidRPr="00986357">
              <w:rPr>
                <w:rFonts w:ascii="Arial" w:hAnsi="Arial" w:cs="Arial"/>
                <w:i/>
                <w:color w:val="808080"/>
                <w:sz w:val="24"/>
                <w:szCs w:val="24"/>
                <w:shd w:val="clear" w:color="auto" w:fill="DEEBF6"/>
              </w:rPr>
              <w:t xml:space="preserve"> words)</w:t>
            </w:r>
          </w:p>
          <w:p w14:paraId="2EB94C13" w14:textId="2D932101" w:rsidR="0053314D" w:rsidRPr="00986357" w:rsidRDefault="0053314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65DF16" w14:textId="734BE8D6" w:rsidR="00C82BFA" w:rsidRPr="00986357" w:rsidRDefault="00C82BFA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304B09" w14:textId="77777777" w:rsidR="00C82BFA" w:rsidRPr="00986357" w:rsidRDefault="00C82BFA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A84A06" w14:textId="77777777" w:rsidR="0053314D" w:rsidRPr="00986357" w:rsidRDefault="0053314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2C88D7" w14:textId="77777777" w:rsidR="0053314D" w:rsidRPr="00986357" w:rsidRDefault="0053314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8A96F0" w14:textId="77777777" w:rsidR="0053314D" w:rsidRPr="00986357" w:rsidRDefault="0053314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CD78B0" w14:textId="77777777" w:rsidR="0053314D" w:rsidRPr="00986357" w:rsidRDefault="0053314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9BC962" w14:textId="77777777" w:rsidR="0053314D" w:rsidRPr="00986357" w:rsidRDefault="0053314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899F73" w14:textId="77777777" w:rsidR="0053314D" w:rsidRPr="00986357" w:rsidRDefault="0053314D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991B40" w14:textId="77777777" w:rsidR="00986357" w:rsidRDefault="00986357" w:rsidP="009863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8"/>
          <w:szCs w:val="28"/>
        </w:rPr>
      </w:pPr>
    </w:p>
    <w:p w14:paraId="69FC3C2F" w14:textId="156AA07E" w:rsidR="0038445C" w:rsidRPr="003151EA" w:rsidRDefault="00986357" w:rsidP="009863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3151EA">
        <w:rPr>
          <w:rFonts w:ascii="Arial" w:hAnsi="Arial" w:cs="Arial"/>
          <w:b/>
          <w:bCs/>
          <w:color w:val="000000"/>
          <w:sz w:val="24"/>
          <w:szCs w:val="24"/>
        </w:rPr>
        <w:t xml:space="preserve">1E. </w:t>
      </w:r>
      <w:r w:rsidR="0038445C" w:rsidRPr="003151EA">
        <w:rPr>
          <w:rFonts w:ascii="Arial" w:hAnsi="Arial" w:cs="Arial"/>
          <w:b/>
          <w:bCs/>
          <w:color w:val="000000"/>
          <w:sz w:val="24"/>
          <w:szCs w:val="24"/>
        </w:rPr>
        <w:t>Risk Management</w:t>
      </w:r>
    </w:p>
    <w:p w14:paraId="29C2588F" w14:textId="5C3960CA" w:rsidR="0038445C" w:rsidRPr="003151EA" w:rsidRDefault="0038445C" w:rsidP="003844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151EA">
        <w:rPr>
          <w:rFonts w:ascii="Arial" w:hAnsi="Arial" w:cs="Arial"/>
          <w:color w:val="000000"/>
          <w:sz w:val="24"/>
          <w:szCs w:val="24"/>
        </w:rPr>
        <w:t xml:space="preserve">State in detail any potential risk(s) that may be faced in the implementation of the project and the measures that will be considered and/or taken to mitigate such risk.  </w:t>
      </w: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82"/>
      </w:tblGrid>
      <w:tr w:rsidR="0038445C" w:rsidRPr="003151EA" w14:paraId="3868DF84" w14:textId="77777777" w:rsidTr="00910E6A">
        <w:trPr>
          <w:trHeight w:val="2403"/>
        </w:trPr>
        <w:tc>
          <w:tcPr>
            <w:tcW w:w="9082" w:type="dxa"/>
            <w:shd w:val="clear" w:color="auto" w:fill="DEEBF6"/>
          </w:tcPr>
          <w:p w14:paraId="1FCC3A79" w14:textId="77777777" w:rsidR="0038445C" w:rsidRPr="003151EA" w:rsidRDefault="0038445C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EA">
              <w:rPr>
                <w:rFonts w:ascii="Arial" w:hAnsi="Arial" w:cs="Arial"/>
                <w:color w:val="808080"/>
                <w:sz w:val="24"/>
                <w:szCs w:val="24"/>
                <w:shd w:val="clear" w:color="auto" w:fill="DEEBF6"/>
              </w:rPr>
              <w:t xml:space="preserve">Click or tap here to enter text. </w:t>
            </w:r>
            <w:r w:rsidRPr="003151EA">
              <w:rPr>
                <w:rFonts w:ascii="Arial" w:hAnsi="Arial" w:cs="Arial"/>
                <w:i/>
                <w:color w:val="808080"/>
                <w:sz w:val="24"/>
                <w:szCs w:val="24"/>
                <w:shd w:val="clear" w:color="auto" w:fill="DEEBF6"/>
              </w:rPr>
              <w:t>(Not more than 500 words)</w:t>
            </w:r>
          </w:p>
          <w:p w14:paraId="78EBFA3D" w14:textId="77777777" w:rsidR="0038445C" w:rsidRPr="003151EA" w:rsidRDefault="0038445C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EBDE8A" w14:textId="77777777" w:rsidR="0038445C" w:rsidRPr="003151EA" w:rsidRDefault="0038445C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FA391D" w14:textId="77777777" w:rsidR="0038445C" w:rsidRPr="003151EA" w:rsidRDefault="0038445C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6E08A4" w14:textId="3551B292" w:rsidR="0038445C" w:rsidRPr="003151EA" w:rsidRDefault="0038445C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3C60D6" w14:textId="6DBC3819" w:rsidR="00600380" w:rsidRPr="003151EA" w:rsidRDefault="00600380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C0FDA8" w14:textId="077AEA24" w:rsidR="00600380" w:rsidRPr="003151EA" w:rsidRDefault="00600380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752BF1" w14:textId="3D7674C3" w:rsidR="0095105F" w:rsidRDefault="0095105F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6A23F3" w14:textId="77777777" w:rsidR="0095105F" w:rsidRPr="003151EA" w:rsidRDefault="0095105F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D994F4" w14:textId="648B0727" w:rsidR="00600380" w:rsidRPr="003151EA" w:rsidRDefault="00600380" w:rsidP="00910E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CF5E7F" w14:textId="77777777" w:rsidR="0038445C" w:rsidRPr="003151EA" w:rsidRDefault="0038445C" w:rsidP="0031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2428E0" w14:textId="77777777" w:rsidR="00CA6878" w:rsidRDefault="00CA6878" w:rsidP="00CA6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63E456" w14:textId="0DDD3FB7" w:rsidR="00CA6878" w:rsidRPr="003151EA" w:rsidRDefault="00CA6878" w:rsidP="00CA6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3151EA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Pr="003151E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Sustainability</w:t>
      </w:r>
    </w:p>
    <w:p w14:paraId="683B9B6B" w14:textId="65CF9B0F" w:rsidR="00CA6878" w:rsidRPr="003151EA" w:rsidRDefault="00CA6878" w:rsidP="00CA687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share with us how you intend to sustain your programme </w:t>
      </w:r>
      <w:r w:rsidR="001D7DAC">
        <w:rPr>
          <w:rFonts w:ascii="Arial" w:hAnsi="Arial" w:cs="Arial"/>
          <w:color w:val="000000"/>
          <w:sz w:val="24"/>
          <w:szCs w:val="24"/>
        </w:rPr>
        <w:t>beyond grant funding from SportCares.</w:t>
      </w: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82"/>
      </w:tblGrid>
      <w:tr w:rsidR="00CA6878" w:rsidRPr="003151EA" w14:paraId="70EEB64B" w14:textId="77777777" w:rsidTr="006C5782">
        <w:trPr>
          <w:trHeight w:val="2403"/>
        </w:trPr>
        <w:tc>
          <w:tcPr>
            <w:tcW w:w="9082" w:type="dxa"/>
            <w:shd w:val="clear" w:color="auto" w:fill="DEEBF6"/>
          </w:tcPr>
          <w:p w14:paraId="47533826" w14:textId="0CAFC454" w:rsidR="00CA6878" w:rsidRPr="003151EA" w:rsidRDefault="00CA6878" w:rsidP="006C5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1EA">
              <w:rPr>
                <w:rFonts w:ascii="Arial" w:hAnsi="Arial" w:cs="Arial"/>
                <w:color w:val="808080"/>
                <w:sz w:val="24"/>
                <w:szCs w:val="24"/>
                <w:shd w:val="clear" w:color="auto" w:fill="DEEBF6"/>
              </w:rPr>
              <w:t xml:space="preserve">Click or tap here to enter text. </w:t>
            </w:r>
            <w:r w:rsidRPr="003151EA">
              <w:rPr>
                <w:rFonts w:ascii="Arial" w:hAnsi="Arial" w:cs="Arial"/>
                <w:i/>
                <w:color w:val="808080"/>
                <w:sz w:val="24"/>
                <w:szCs w:val="24"/>
                <w:shd w:val="clear" w:color="auto" w:fill="DEEBF6"/>
              </w:rPr>
              <w:t>(Not more than 500 words)</w:t>
            </w:r>
          </w:p>
          <w:p w14:paraId="386E013F" w14:textId="62B7D75F" w:rsidR="00CA6878" w:rsidRPr="003151EA" w:rsidRDefault="00CA6878" w:rsidP="006C5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CE517F" w14:textId="77777777" w:rsidR="00CA6878" w:rsidRPr="003151EA" w:rsidRDefault="00CA6878" w:rsidP="006C5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294CC3" w14:textId="77777777" w:rsidR="00CA6878" w:rsidRPr="003151EA" w:rsidRDefault="00CA6878" w:rsidP="006C5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72C28A" w14:textId="77777777" w:rsidR="00CA6878" w:rsidRPr="003151EA" w:rsidRDefault="00CA6878" w:rsidP="006C5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9DD89D" w14:textId="77777777" w:rsidR="00CA6878" w:rsidRPr="003151EA" w:rsidRDefault="00CA6878" w:rsidP="006C5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8BC685" w14:textId="77777777" w:rsidR="00CA6878" w:rsidRPr="003151EA" w:rsidRDefault="00CA6878" w:rsidP="006C5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4B9ABB" w14:textId="503602B5" w:rsidR="00CA6878" w:rsidRPr="003151EA" w:rsidRDefault="00CA6878" w:rsidP="006C5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12BE62" w14:textId="14657B41" w:rsidR="0095105F" w:rsidRDefault="0095105F" w:rsidP="006C5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362856" w14:textId="77777777" w:rsidR="0095105F" w:rsidRPr="003151EA" w:rsidRDefault="0095105F" w:rsidP="006C5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7BDD88" w14:textId="77777777" w:rsidR="00CA6878" w:rsidRPr="003151EA" w:rsidRDefault="00CA6878" w:rsidP="006C57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FE8D4E" w14:textId="77777777" w:rsidR="0038445C" w:rsidRPr="00986357" w:rsidRDefault="0038445C" w:rsidP="00A6015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 w:firstLine="360"/>
        <w:jc w:val="both"/>
        <w:rPr>
          <w:rFonts w:ascii="Arial" w:hAnsi="Arial" w:cs="Arial"/>
          <w:color w:val="000000"/>
          <w:sz w:val="28"/>
          <w:szCs w:val="28"/>
          <w:highlight w:val="yellow"/>
        </w:rPr>
      </w:pPr>
    </w:p>
    <w:p w14:paraId="6B5FF743" w14:textId="34B9020B" w:rsidR="00580AE7" w:rsidRPr="003151EA" w:rsidRDefault="003151EA" w:rsidP="00315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70375027"/>
      <w:r w:rsidRPr="003151EA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1D7DAC">
        <w:rPr>
          <w:rFonts w:ascii="Arial" w:hAnsi="Arial" w:cs="Arial"/>
          <w:b/>
          <w:bCs/>
          <w:color w:val="000000"/>
          <w:sz w:val="24"/>
          <w:szCs w:val="24"/>
        </w:rPr>
        <w:t>G</w:t>
      </w:r>
      <w:r w:rsidRPr="003151E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580AE7" w:rsidRPr="003151EA">
        <w:rPr>
          <w:rFonts w:ascii="Arial" w:hAnsi="Arial" w:cs="Arial"/>
          <w:b/>
          <w:bCs/>
          <w:color w:val="000000"/>
          <w:sz w:val="24"/>
          <w:szCs w:val="24"/>
        </w:rPr>
        <w:t>Pro</w:t>
      </w:r>
      <w:r w:rsidR="0038445C" w:rsidRPr="003151EA">
        <w:rPr>
          <w:rFonts w:ascii="Arial" w:hAnsi="Arial" w:cs="Arial"/>
          <w:b/>
          <w:bCs/>
          <w:color w:val="000000"/>
          <w:sz w:val="24"/>
          <w:szCs w:val="24"/>
        </w:rPr>
        <w:t xml:space="preserve">gramme </w:t>
      </w:r>
      <w:r w:rsidR="00580AE7" w:rsidRPr="003151EA">
        <w:rPr>
          <w:rFonts w:ascii="Arial" w:hAnsi="Arial" w:cs="Arial"/>
          <w:b/>
          <w:bCs/>
          <w:color w:val="000000"/>
          <w:sz w:val="24"/>
          <w:szCs w:val="24"/>
        </w:rPr>
        <w:t xml:space="preserve">Milestones </w:t>
      </w:r>
    </w:p>
    <w:p w14:paraId="5B9DC8B0" w14:textId="09D93F66" w:rsidR="007779EB" w:rsidRPr="003151EA" w:rsidRDefault="00580AE7" w:rsidP="00315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3151EA">
        <w:rPr>
          <w:rFonts w:ascii="Arial" w:hAnsi="Arial" w:cs="Arial"/>
          <w:color w:val="000000"/>
          <w:sz w:val="24"/>
          <w:szCs w:val="24"/>
        </w:rPr>
        <w:t xml:space="preserve">Please provide the implementation timeline </w:t>
      </w:r>
      <w:r w:rsidR="003151EA" w:rsidRPr="003151EA">
        <w:rPr>
          <w:rFonts w:ascii="Arial" w:hAnsi="Arial" w:cs="Arial"/>
          <w:color w:val="000000"/>
          <w:sz w:val="24"/>
          <w:szCs w:val="24"/>
        </w:rPr>
        <w:t xml:space="preserve">(Start/End date) </w:t>
      </w:r>
      <w:r w:rsidRPr="003151EA">
        <w:rPr>
          <w:rFonts w:ascii="Arial" w:hAnsi="Arial" w:cs="Arial"/>
          <w:color w:val="000000"/>
          <w:sz w:val="24"/>
          <w:szCs w:val="24"/>
        </w:rPr>
        <w:t xml:space="preserve">and key progress milestones </w:t>
      </w:r>
      <w:r w:rsidR="003151EA" w:rsidRPr="003151EA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="003151EA" w:rsidRPr="003151EA">
        <w:rPr>
          <w:rFonts w:ascii="Arial" w:hAnsi="Arial" w:cs="Arial"/>
          <w:color w:val="000000"/>
          <w:sz w:val="24"/>
          <w:szCs w:val="24"/>
        </w:rPr>
        <w:t>e.g.</w:t>
      </w:r>
      <w:proofErr w:type="gramEnd"/>
      <w:r w:rsidR="003151EA" w:rsidRPr="003151EA">
        <w:rPr>
          <w:rFonts w:ascii="Arial" w:hAnsi="Arial" w:cs="Arial"/>
          <w:color w:val="000000"/>
          <w:sz w:val="24"/>
          <w:szCs w:val="24"/>
        </w:rPr>
        <w:t xml:space="preserve"> competitions/ retreats) </w:t>
      </w:r>
      <w:r w:rsidRPr="003151EA">
        <w:rPr>
          <w:rFonts w:ascii="Arial" w:hAnsi="Arial" w:cs="Arial"/>
          <w:color w:val="000000"/>
          <w:sz w:val="24"/>
          <w:szCs w:val="24"/>
        </w:rPr>
        <w:t>in the following table (insert more rows if necessary).</w:t>
      </w:r>
    </w:p>
    <w:tbl>
      <w:tblPr>
        <w:tblStyle w:val="TableGrid2"/>
        <w:tblW w:w="9776" w:type="dxa"/>
        <w:jc w:val="center"/>
        <w:tblLook w:val="04A0" w:firstRow="1" w:lastRow="0" w:firstColumn="1" w:lastColumn="0" w:noHBand="0" w:noVBand="1"/>
      </w:tblPr>
      <w:tblGrid>
        <w:gridCol w:w="1682"/>
        <w:gridCol w:w="2025"/>
        <w:gridCol w:w="6069"/>
      </w:tblGrid>
      <w:tr w:rsidR="007779EB" w:rsidRPr="003151EA" w14:paraId="02629C01" w14:textId="77777777" w:rsidTr="001332EC">
        <w:trPr>
          <w:jc w:val="center"/>
        </w:trPr>
        <w:tc>
          <w:tcPr>
            <w:tcW w:w="3707" w:type="dxa"/>
            <w:gridSpan w:val="2"/>
            <w:shd w:val="clear" w:color="auto" w:fill="D9D9D9" w:themeFill="background1" w:themeFillShade="D9"/>
          </w:tcPr>
          <w:bookmarkEnd w:id="2"/>
          <w:p w14:paraId="4F28F1D0" w14:textId="3CC3D319" w:rsidR="007779EB" w:rsidRPr="003151EA" w:rsidRDefault="5A835CE4" w:rsidP="55C8DCA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1EA">
              <w:rPr>
                <w:rFonts w:ascii="Arial" w:hAnsi="Arial" w:cs="Arial"/>
                <w:b/>
                <w:bCs/>
                <w:sz w:val="20"/>
                <w:szCs w:val="20"/>
              </w:rPr>
              <w:t>Proposed/Estimat</w:t>
            </w:r>
            <w:r w:rsidR="00580AE7" w:rsidRPr="003151E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4548FBA3" w:rsidRPr="0031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</w:t>
            </w:r>
            <w:r w:rsidRPr="003151EA">
              <w:rPr>
                <w:rFonts w:ascii="Arial" w:hAnsi="Arial" w:cs="Arial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6069" w:type="dxa"/>
            <w:vMerge w:val="restart"/>
            <w:shd w:val="clear" w:color="auto" w:fill="D9D9D9" w:themeFill="background1" w:themeFillShade="D9"/>
          </w:tcPr>
          <w:p w14:paraId="70D18549" w14:textId="77777777" w:rsidR="007779EB" w:rsidRPr="003151EA" w:rsidRDefault="007779EB" w:rsidP="007779E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2D27F3" w14:textId="77777777" w:rsidR="007779EB" w:rsidRPr="003151EA" w:rsidRDefault="007779EB" w:rsidP="007779E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1EA">
              <w:rPr>
                <w:rFonts w:ascii="Arial" w:hAnsi="Arial" w:cs="Arial"/>
                <w:b/>
                <w:sz w:val="20"/>
                <w:szCs w:val="20"/>
              </w:rPr>
              <w:t>Description of Key Progress Milestones</w:t>
            </w:r>
          </w:p>
        </w:tc>
      </w:tr>
      <w:tr w:rsidR="007779EB" w:rsidRPr="003151EA" w14:paraId="072C92E9" w14:textId="77777777" w:rsidTr="003151EA">
        <w:trPr>
          <w:trHeight w:val="422"/>
          <w:jc w:val="center"/>
        </w:trPr>
        <w:tc>
          <w:tcPr>
            <w:tcW w:w="1682" w:type="dxa"/>
            <w:shd w:val="clear" w:color="auto" w:fill="D9D9D9" w:themeFill="background1" w:themeFillShade="D9"/>
          </w:tcPr>
          <w:p w14:paraId="1C077642" w14:textId="77777777" w:rsidR="007779EB" w:rsidRPr="003151EA" w:rsidRDefault="007779EB" w:rsidP="007779E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51EA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  <w:p w14:paraId="655075AD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51EA">
              <w:rPr>
                <w:rFonts w:ascii="Arial" w:hAnsi="Arial" w:cs="Arial"/>
                <w:sz w:val="20"/>
                <w:szCs w:val="20"/>
              </w:rPr>
              <w:t>(month/year)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5ABF6B6D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51EA">
              <w:rPr>
                <w:rFonts w:ascii="Arial" w:hAnsi="Arial" w:cs="Arial"/>
                <w:b/>
                <w:sz w:val="20"/>
                <w:szCs w:val="20"/>
              </w:rPr>
              <w:t>End</w:t>
            </w:r>
          </w:p>
          <w:p w14:paraId="7C891EEB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51EA">
              <w:rPr>
                <w:rFonts w:ascii="Arial" w:hAnsi="Arial" w:cs="Arial"/>
                <w:sz w:val="20"/>
                <w:szCs w:val="20"/>
              </w:rPr>
              <w:t>(month/year)</w:t>
            </w:r>
          </w:p>
        </w:tc>
        <w:tc>
          <w:tcPr>
            <w:tcW w:w="6069" w:type="dxa"/>
            <w:vMerge/>
          </w:tcPr>
          <w:p w14:paraId="337413E9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9EB" w:rsidRPr="003151EA" w14:paraId="443741E7" w14:textId="77777777" w:rsidTr="001332EC">
        <w:trPr>
          <w:jc w:val="center"/>
        </w:trPr>
        <w:tc>
          <w:tcPr>
            <w:tcW w:w="1682" w:type="dxa"/>
          </w:tcPr>
          <w:p w14:paraId="540CB023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5CE1119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</w:tcPr>
          <w:p w14:paraId="4D72B284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9EB" w:rsidRPr="003151EA" w14:paraId="0CE8CFB9" w14:textId="77777777" w:rsidTr="001332EC">
        <w:trPr>
          <w:jc w:val="center"/>
        </w:trPr>
        <w:tc>
          <w:tcPr>
            <w:tcW w:w="1682" w:type="dxa"/>
          </w:tcPr>
          <w:p w14:paraId="16E80D7E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F5A54B1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</w:tcPr>
          <w:p w14:paraId="276FF3CD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9EB" w:rsidRPr="003151EA" w14:paraId="5B7139C7" w14:textId="77777777" w:rsidTr="001332EC">
        <w:trPr>
          <w:jc w:val="center"/>
        </w:trPr>
        <w:tc>
          <w:tcPr>
            <w:tcW w:w="1682" w:type="dxa"/>
          </w:tcPr>
          <w:p w14:paraId="5A75B449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0924AAE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</w:tcPr>
          <w:p w14:paraId="3747E036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9EB" w:rsidRPr="003151EA" w14:paraId="1234099E" w14:textId="77777777" w:rsidTr="001332EC">
        <w:trPr>
          <w:jc w:val="center"/>
        </w:trPr>
        <w:tc>
          <w:tcPr>
            <w:tcW w:w="1682" w:type="dxa"/>
          </w:tcPr>
          <w:p w14:paraId="21C2700B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B512D4A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</w:tcPr>
          <w:p w14:paraId="34433AD0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5F" w:rsidRPr="003151EA" w14:paraId="362C01A3" w14:textId="77777777" w:rsidTr="001332EC">
        <w:trPr>
          <w:jc w:val="center"/>
        </w:trPr>
        <w:tc>
          <w:tcPr>
            <w:tcW w:w="1682" w:type="dxa"/>
          </w:tcPr>
          <w:p w14:paraId="0E128B3A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7873E93D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</w:tcPr>
          <w:p w14:paraId="11C7B9B5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5F" w:rsidRPr="003151EA" w14:paraId="0D262C8A" w14:textId="77777777" w:rsidTr="001332EC">
        <w:trPr>
          <w:jc w:val="center"/>
        </w:trPr>
        <w:tc>
          <w:tcPr>
            <w:tcW w:w="1682" w:type="dxa"/>
          </w:tcPr>
          <w:p w14:paraId="11F2690B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BB482D2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</w:tcPr>
          <w:p w14:paraId="770B7220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5F" w:rsidRPr="003151EA" w14:paraId="6998A4AF" w14:textId="77777777" w:rsidTr="001332EC">
        <w:trPr>
          <w:jc w:val="center"/>
        </w:trPr>
        <w:tc>
          <w:tcPr>
            <w:tcW w:w="1682" w:type="dxa"/>
          </w:tcPr>
          <w:p w14:paraId="78F03411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20A59D3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</w:tcPr>
          <w:p w14:paraId="5224D1FC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5F" w:rsidRPr="003151EA" w14:paraId="2E4C35CA" w14:textId="77777777" w:rsidTr="001332EC">
        <w:trPr>
          <w:jc w:val="center"/>
        </w:trPr>
        <w:tc>
          <w:tcPr>
            <w:tcW w:w="1682" w:type="dxa"/>
          </w:tcPr>
          <w:p w14:paraId="56A89050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BB53DD5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</w:tcPr>
          <w:p w14:paraId="1311D605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5F" w:rsidRPr="003151EA" w14:paraId="20C447DF" w14:textId="77777777" w:rsidTr="001332EC">
        <w:trPr>
          <w:jc w:val="center"/>
        </w:trPr>
        <w:tc>
          <w:tcPr>
            <w:tcW w:w="1682" w:type="dxa"/>
          </w:tcPr>
          <w:p w14:paraId="3E6F8811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57C3C326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</w:tcPr>
          <w:p w14:paraId="0C2273E1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05F" w:rsidRPr="003151EA" w14:paraId="1B395407" w14:textId="77777777" w:rsidTr="001332EC">
        <w:trPr>
          <w:jc w:val="center"/>
        </w:trPr>
        <w:tc>
          <w:tcPr>
            <w:tcW w:w="1682" w:type="dxa"/>
          </w:tcPr>
          <w:p w14:paraId="6FCFD4C4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322619C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</w:tcPr>
          <w:p w14:paraId="290761A2" w14:textId="77777777" w:rsidR="0095105F" w:rsidRPr="003151EA" w:rsidRDefault="0095105F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9EB" w:rsidRPr="003151EA" w14:paraId="770DEEC3" w14:textId="77777777" w:rsidTr="001332EC">
        <w:trPr>
          <w:jc w:val="center"/>
        </w:trPr>
        <w:tc>
          <w:tcPr>
            <w:tcW w:w="1682" w:type="dxa"/>
          </w:tcPr>
          <w:p w14:paraId="7161B3E2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C3EDBDD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9" w:type="dxa"/>
          </w:tcPr>
          <w:p w14:paraId="22858361" w14:textId="77777777" w:rsidR="007779EB" w:rsidRPr="003151EA" w:rsidRDefault="007779EB" w:rsidP="007779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2F8BB" w14:textId="77777777" w:rsidR="00CE0767" w:rsidRPr="003151EA" w:rsidRDefault="00CE0767" w:rsidP="00315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</w:p>
    <w:p w14:paraId="376B2E74" w14:textId="040B014E" w:rsidR="00501BD0" w:rsidRPr="003151EA" w:rsidRDefault="003151EA" w:rsidP="00FD6023">
      <w:pPr>
        <w:rPr>
          <w:rFonts w:ascii="Arial" w:hAnsi="Arial" w:cs="Arial"/>
          <w:color w:val="1F3864" w:themeColor="accent5" w:themeShade="80"/>
          <w:sz w:val="28"/>
          <w:szCs w:val="28"/>
        </w:rPr>
      </w:pPr>
      <w:bookmarkStart w:id="3" w:name="_Hlk70428051"/>
      <w:r>
        <w:rPr>
          <w:rFonts w:ascii="Arial" w:eastAsia="Times New Roman" w:hAnsi="Arial" w:cs="Arial"/>
          <w:b/>
          <w:bCs/>
          <w:caps/>
          <w:color w:val="1F3864" w:themeColor="accent5" w:themeShade="80"/>
          <w:sz w:val="28"/>
          <w:szCs w:val="28"/>
        </w:rPr>
        <w:t>2)</w:t>
      </w:r>
      <w:r w:rsidR="00833D2A" w:rsidRPr="003151EA">
        <w:rPr>
          <w:rFonts w:ascii="Arial" w:eastAsia="Times New Roman" w:hAnsi="Arial" w:cs="Arial"/>
          <w:b/>
          <w:bCs/>
          <w:caps/>
          <w:color w:val="1F3864" w:themeColor="accent5" w:themeShade="80"/>
          <w:sz w:val="28"/>
          <w:szCs w:val="28"/>
        </w:rPr>
        <w:t xml:space="preserve"> </w:t>
      </w:r>
      <w:r w:rsidR="00D31AC6" w:rsidRPr="003151EA">
        <w:rPr>
          <w:rFonts w:ascii="Arial" w:eastAsia="Times New Roman" w:hAnsi="Arial" w:cs="Arial"/>
          <w:b/>
          <w:bCs/>
          <w:caps/>
          <w:color w:val="1F3864" w:themeColor="accent5" w:themeShade="80"/>
          <w:sz w:val="28"/>
          <w:szCs w:val="28"/>
        </w:rPr>
        <w:t>Communications</w:t>
      </w:r>
      <w:r w:rsidR="00FD6023" w:rsidRPr="003151EA">
        <w:rPr>
          <w:rFonts w:ascii="Arial" w:eastAsia="Times New Roman" w:hAnsi="Arial" w:cs="Arial"/>
          <w:b/>
          <w:bCs/>
          <w:caps/>
          <w:color w:val="1F3864" w:themeColor="accent5" w:themeShade="80"/>
          <w:sz w:val="28"/>
          <w:szCs w:val="28"/>
        </w:rPr>
        <w:t xml:space="preserve"> PLAN </w:t>
      </w:r>
    </w:p>
    <w:p w14:paraId="672CC5F1" w14:textId="06A56B9F" w:rsidR="00501BD0" w:rsidRPr="003151EA" w:rsidRDefault="000C034E" w:rsidP="003151E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4"/>
          <w:szCs w:val="24"/>
        </w:rPr>
      </w:pPr>
      <w:r w:rsidRPr="003151EA">
        <w:rPr>
          <w:rFonts w:ascii="Arial" w:hAnsi="Arial" w:cs="Arial"/>
          <w:color w:val="000000"/>
          <w:sz w:val="24"/>
          <w:szCs w:val="24"/>
        </w:rPr>
        <w:t xml:space="preserve">Describe your key </w:t>
      </w:r>
      <w:r w:rsidR="00B43854" w:rsidRPr="003151EA">
        <w:rPr>
          <w:rFonts w:ascii="Arial" w:hAnsi="Arial" w:cs="Arial"/>
          <w:color w:val="000000"/>
          <w:sz w:val="24"/>
          <w:szCs w:val="24"/>
        </w:rPr>
        <w:t>communication</w:t>
      </w:r>
      <w:r w:rsidRPr="003151EA">
        <w:rPr>
          <w:rFonts w:ascii="Arial" w:hAnsi="Arial" w:cs="Arial"/>
          <w:color w:val="000000"/>
          <w:sz w:val="24"/>
          <w:szCs w:val="24"/>
        </w:rPr>
        <w:t xml:space="preserve"> strategies </w:t>
      </w:r>
      <w:proofErr w:type="gramStart"/>
      <w:r w:rsidRPr="003151EA">
        <w:rPr>
          <w:rFonts w:ascii="Arial" w:hAnsi="Arial" w:cs="Arial"/>
          <w:color w:val="000000"/>
          <w:sz w:val="24"/>
          <w:szCs w:val="24"/>
        </w:rPr>
        <w:t>in order to</w:t>
      </w:r>
      <w:proofErr w:type="gramEnd"/>
      <w:r w:rsidRPr="003151EA">
        <w:rPr>
          <w:rFonts w:ascii="Arial" w:hAnsi="Arial" w:cs="Arial"/>
          <w:color w:val="000000"/>
          <w:sz w:val="24"/>
          <w:szCs w:val="24"/>
        </w:rPr>
        <w:t xml:space="preserve"> achieve awareness, attract participation and outreach of the target segments for the p</w:t>
      </w:r>
      <w:r w:rsidR="00B43854" w:rsidRPr="003151EA">
        <w:rPr>
          <w:rFonts w:ascii="Arial" w:hAnsi="Arial" w:cs="Arial"/>
          <w:color w:val="000000"/>
          <w:sz w:val="24"/>
          <w:szCs w:val="24"/>
        </w:rPr>
        <w:t>rogramme</w:t>
      </w:r>
      <w:r w:rsidR="00E748DD" w:rsidRPr="003151EA">
        <w:rPr>
          <w:rFonts w:ascii="Arial" w:hAnsi="Arial" w:cs="Arial"/>
          <w:color w:val="000000"/>
          <w:sz w:val="24"/>
          <w:szCs w:val="24"/>
        </w:rPr>
        <w:t>/initiative</w:t>
      </w:r>
      <w:r w:rsidRPr="003151EA">
        <w:rPr>
          <w:rFonts w:ascii="Arial" w:hAnsi="Arial" w:cs="Arial"/>
          <w:color w:val="000000"/>
          <w:sz w:val="24"/>
          <w:szCs w:val="24"/>
        </w:rPr>
        <w:t>.</w:t>
      </w: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82"/>
      </w:tblGrid>
      <w:tr w:rsidR="00501BD0" w:rsidRPr="00986357" w14:paraId="6D85A952" w14:textId="77777777" w:rsidTr="00E415E2">
        <w:trPr>
          <w:trHeight w:val="2317"/>
        </w:trPr>
        <w:tc>
          <w:tcPr>
            <w:tcW w:w="9082" w:type="dxa"/>
            <w:shd w:val="clear" w:color="auto" w:fill="DEEBF6"/>
          </w:tcPr>
          <w:p w14:paraId="3BB2967A" w14:textId="77777777" w:rsidR="00501BD0" w:rsidRPr="00986357" w:rsidRDefault="0085717B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  <w:r w:rsidRPr="00986357">
              <w:rPr>
                <w:rFonts w:ascii="Arial" w:hAnsi="Arial" w:cs="Arial"/>
                <w:color w:val="808080"/>
                <w:sz w:val="24"/>
                <w:szCs w:val="24"/>
                <w:shd w:val="clear" w:color="auto" w:fill="DEEBF6"/>
              </w:rPr>
              <w:t>Click or tap here to enter text.</w:t>
            </w:r>
            <w:r w:rsidR="007638CA" w:rsidRPr="00986357">
              <w:rPr>
                <w:rFonts w:ascii="Arial" w:hAnsi="Arial" w:cs="Arial"/>
                <w:color w:val="808080"/>
                <w:sz w:val="24"/>
                <w:szCs w:val="24"/>
                <w:shd w:val="clear" w:color="auto" w:fill="DEEBF6"/>
              </w:rPr>
              <w:t xml:space="preserve"> </w:t>
            </w:r>
            <w:r w:rsidR="007638CA" w:rsidRPr="00986357">
              <w:rPr>
                <w:rFonts w:ascii="Arial" w:hAnsi="Arial" w:cs="Arial"/>
                <w:i/>
                <w:color w:val="808080"/>
                <w:shd w:val="clear" w:color="auto" w:fill="DEEBF6"/>
              </w:rPr>
              <w:t>(Not more than 300 words)</w:t>
            </w:r>
          </w:p>
          <w:p w14:paraId="4D439DB0" w14:textId="77777777" w:rsidR="000C034E" w:rsidRPr="00986357" w:rsidRDefault="000C034E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36053AD6" w14:textId="77777777" w:rsidR="000C034E" w:rsidRPr="00986357" w:rsidRDefault="000C034E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01AEEBAD" w14:textId="77777777" w:rsidR="000C034E" w:rsidRPr="00986357" w:rsidRDefault="000C034E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2E940DB6" w14:textId="76ED2D02" w:rsidR="000C034E" w:rsidRPr="00986357" w:rsidRDefault="000C034E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03E497D9" w14:textId="4FBCE33B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1C662295" w14:textId="2DEF69CE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54BAC8EB" w14:textId="77777777" w:rsidR="0095105F" w:rsidRPr="00986357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00DECC00" w14:textId="4B15D515" w:rsidR="000C034E" w:rsidRPr="00986357" w:rsidRDefault="000C034E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1F9C535C" w14:textId="03A1A77A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6BA2A465" w14:textId="38E0BBF7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2097B86B" w14:textId="54CFB84F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3FDE9487" w14:textId="43AE6E2B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15C539AC" w14:textId="496B79EE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3B316BBD" w14:textId="6704CD66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3E48AF3A" w14:textId="1AF455AD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2A878825" w14:textId="24226E7E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57F598BC" w14:textId="5B8C8EEB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3A53BD2A" w14:textId="79AAF243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2E1CED0D" w14:textId="692C294E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5E3979F7" w14:textId="48A4E0C8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78502F0C" w14:textId="5A27802F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386D83B6" w14:textId="6DE57491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16B5CB1A" w14:textId="77C9D8DA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159123A0" w14:textId="7D6ED726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2040BF13" w14:textId="11FE80AA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6B9AA85C" w14:textId="482F77F3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60198B2E" w14:textId="6DDBF0C4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29B074CF" w14:textId="2AC35DA0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23EB9D0A" w14:textId="61474991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06DE3C23" w14:textId="05855003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665B2C86" w14:textId="772558CA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6ECC4560" w14:textId="0316AA83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17981738" w14:textId="3E2B0499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135C2B64" w14:textId="18623411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0A74387C" w14:textId="0B68BDB1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4C41E7B9" w14:textId="7CC78E09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0EA0F89E" w14:textId="19EB07A1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68907C8F" w14:textId="0912AA60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2C1ED67B" w14:textId="756CD54B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2026ADDE" w14:textId="1A94516B" w:rsidR="0095105F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47043915" w14:textId="77777777" w:rsidR="0095105F" w:rsidRPr="00986357" w:rsidRDefault="0095105F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7E44CE0C" w14:textId="77777777" w:rsidR="000C034E" w:rsidRPr="00986357" w:rsidRDefault="000C034E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30A1AF74" w14:textId="77777777" w:rsidR="000C034E" w:rsidRPr="00986357" w:rsidRDefault="000C034E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45D4B55B" w14:textId="77777777" w:rsidR="000C034E" w:rsidRPr="00986357" w:rsidRDefault="000C034E">
            <w:pPr>
              <w:jc w:val="both"/>
              <w:rPr>
                <w:rFonts w:ascii="Arial" w:hAnsi="Arial" w:cs="Arial"/>
                <w:i/>
                <w:color w:val="808080"/>
                <w:shd w:val="clear" w:color="auto" w:fill="DEEBF6"/>
              </w:rPr>
            </w:pPr>
          </w:p>
          <w:p w14:paraId="78D0637D" w14:textId="77777777" w:rsidR="00501BD0" w:rsidRPr="00986357" w:rsidRDefault="00501BD0" w:rsidP="00315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3BBD92D2" w14:textId="77777777" w:rsidR="00901D90" w:rsidRPr="00986357" w:rsidRDefault="00901D90" w:rsidP="00C94A6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sz w:val="16"/>
          <w:szCs w:val="16"/>
        </w:rPr>
      </w:pPr>
    </w:p>
    <w:p w14:paraId="34C54C9F" w14:textId="77777777" w:rsidR="0085717B" w:rsidRPr="00986357" w:rsidRDefault="0085717B" w:rsidP="008F276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FFC000"/>
          <w:u w:val="single"/>
        </w:rPr>
      </w:pPr>
    </w:p>
    <w:p w14:paraId="63C249DE" w14:textId="52198583" w:rsidR="00D33813" w:rsidRPr="00A32E40" w:rsidRDefault="0085717B" w:rsidP="00A32E40">
      <w:pPr>
        <w:pStyle w:val="ListParagraph"/>
        <w:numPr>
          <w:ilvl w:val="0"/>
          <w:numId w:val="45"/>
        </w:numPr>
        <w:shd w:val="clear" w:color="auto" w:fill="FFFFFF"/>
        <w:spacing w:before="160" w:after="280" w:line="240" w:lineRule="auto"/>
        <w:ind w:right="74"/>
        <w:jc w:val="both"/>
        <w:rPr>
          <w:rFonts w:ascii="Arial" w:eastAsia="Times New Roman" w:hAnsi="Arial" w:cs="Arial"/>
          <w:b/>
          <w:bCs/>
          <w:caps/>
          <w:color w:val="1F3864" w:themeColor="accent5" w:themeShade="80"/>
          <w:sz w:val="28"/>
          <w:szCs w:val="28"/>
        </w:rPr>
      </w:pPr>
      <w:r w:rsidRPr="00A32E40">
        <w:rPr>
          <w:rFonts w:ascii="Arial" w:eastAsia="Times New Roman" w:hAnsi="Arial" w:cs="Arial"/>
          <w:b/>
          <w:bCs/>
          <w:caps/>
          <w:color w:val="1F3864" w:themeColor="accent5" w:themeShade="80"/>
          <w:sz w:val="28"/>
          <w:szCs w:val="28"/>
        </w:rPr>
        <w:t>bud</w:t>
      </w:r>
      <w:r w:rsidR="00D9135C" w:rsidRPr="00A32E40">
        <w:rPr>
          <w:rFonts w:ascii="Arial" w:eastAsia="Times New Roman" w:hAnsi="Arial" w:cs="Arial"/>
          <w:b/>
          <w:bCs/>
          <w:caps/>
          <w:color w:val="1F3864" w:themeColor="accent5" w:themeShade="80"/>
          <w:sz w:val="28"/>
          <w:szCs w:val="28"/>
        </w:rPr>
        <w:t>G</w:t>
      </w:r>
      <w:r w:rsidRPr="00A32E40">
        <w:rPr>
          <w:rFonts w:ascii="Arial" w:eastAsia="Times New Roman" w:hAnsi="Arial" w:cs="Arial"/>
          <w:b/>
          <w:bCs/>
          <w:caps/>
          <w:color w:val="1F3864" w:themeColor="accent5" w:themeShade="80"/>
          <w:sz w:val="28"/>
          <w:szCs w:val="28"/>
        </w:rPr>
        <w:t>et Proposal</w:t>
      </w:r>
    </w:p>
    <w:p w14:paraId="2F98A6A3" w14:textId="309E0861" w:rsidR="00833D2A" w:rsidRPr="00A32E40" w:rsidRDefault="00A32E40" w:rsidP="00833D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right="74"/>
        <w:jc w:val="both"/>
        <w:rPr>
          <w:rFonts w:ascii="Arial" w:eastAsia="Roboto" w:hAnsi="Arial" w:cs="Arial"/>
          <w:sz w:val="24"/>
          <w:szCs w:val="24"/>
        </w:rPr>
      </w:pPr>
      <w:r w:rsidRPr="00A32E40">
        <w:rPr>
          <w:rFonts w:ascii="Arial" w:eastAsia="Times New Roman" w:hAnsi="Arial" w:cs="Arial"/>
          <w:b/>
          <w:bCs/>
          <w:sz w:val="24"/>
          <w:szCs w:val="24"/>
        </w:rPr>
        <w:t>3A.</w:t>
      </w:r>
      <w:r w:rsidR="00833D2A" w:rsidRPr="00A32E40"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 </w:t>
      </w:r>
      <w:r w:rsidRPr="00A32E40">
        <w:rPr>
          <w:rFonts w:ascii="Arial" w:eastAsia="Times New Roman" w:hAnsi="Arial" w:cs="Arial"/>
          <w:b/>
          <w:bCs/>
          <w:sz w:val="24"/>
          <w:szCs w:val="24"/>
        </w:rPr>
        <w:t>Expenditure</w:t>
      </w:r>
    </w:p>
    <w:p w14:paraId="0E3D7EA7" w14:textId="3D08DFFF" w:rsidR="00D33813" w:rsidRPr="00986357" w:rsidRDefault="00D33813" w:rsidP="00D33813">
      <w:pPr>
        <w:contextualSpacing/>
        <w:jc w:val="both"/>
        <w:rPr>
          <w:rFonts w:ascii="Arial" w:hAnsi="Arial" w:cs="Arial"/>
        </w:rPr>
      </w:pPr>
      <w:r w:rsidRPr="00986357">
        <w:rPr>
          <w:rFonts w:ascii="Arial" w:hAnsi="Arial" w:cs="Arial"/>
        </w:rPr>
        <w:t>Please indicate all items of projected expenditure that will be incurred for the pro</w:t>
      </w:r>
      <w:r w:rsidR="00D03897" w:rsidRPr="00986357">
        <w:rPr>
          <w:rFonts w:ascii="Arial" w:hAnsi="Arial" w:cs="Arial"/>
        </w:rPr>
        <w:t>gramme</w:t>
      </w:r>
      <w:r w:rsidRPr="00986357">
        <w:rPr>
          <w:rFonts w:ascii="Arial" w:hAnsi="Arial" w:cs="Arial"/>
        </w:rPr>
        <w:t xml:space="preserve"> and provide details on how you derive your projected expenditure under Remarks. You may add on more lines under each category if required.</w:t>
      </w:r>
    </w:p>
    <w:p w14:paraId="6830926D" w14:textId="77777777" w:rsidR="00D33813" w:rsidRPr="00986357" w:rsidRDefault="00D33813" w:rsidP="00D33813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2A6E3D8F" w14:textId="77777777" w:rsidR="00D33813" w:rsidRPr="00A32E40" w:rsidRDefault="00D33813" w:rsidP="00D33813">
      <w:pPr>
        <w:contextualSpacing/>
        <w:jc w:val="both"/>
        <w:rPr>
          <w:rFonts w:ascii="Arial" w:hAnsi="Arial" w:cs="Arial"/>
          <w:sz w:val="20"/>
          <w:szCs w:val="20"/>
        </w:rPr>
      </w:pPr>
      <w:r w:rsidRPr="00A32E40">
        <w:rPr>
          <w:rFonts w:ascii="Arial" w:hAnsi="Arial" w:cs="Arial"/>
          <w:sz w:val="20"/>
          <w:szCs w:val="20"/>
        </w:rPr>
        <w:lastRenderedPageBreak/>
        <w:t>Note:</w:t>
      </w:r>
    </w:p>
    <w:p w14:paraId="623C683F" w14:textId="2B0D5393" w:rsidR="00D33813" w:rsidRPr="00A32E40" w:rsidRDefault="00D33813" w:rsidP="00D33813">
      <w:pPr>
        <w:contextualSpacing/>
        <w:jc w:val="both"/>
        <w:rPr>
          <w:rFonts w:ascii="Arial" w:hAnsi="Arial" w:cs="Arial"/>
          <w:sz w:val="20"/>
          <w:szCs w:val="20"/>
        </w:rPr>
      </w:pPr>
      <w:r w:rsidRPr="00A32E40">
        <w:rPr>
          <w:rFonts w:ascii="Arial" w:hAnsi="Arial" w:cs="Arial"/>
          <w:sz w:val="20"/>
          <w:szCs w:val="20"/>
        </w:rPr>
        <w:t xml:space="preserve">1. Items that qualify for funding include </w:t>
      </w:r>
      <w:r w:rsidR="00463168" w:rsidRPr="00A32E40">
        <w:rPr>
          <w:rFonts w:ascii="Arial" w:hAnsi="Arial" w:cs="Arial"/>
          <w:sz w:val="20"/>
          <w:szCs w:val="20"/>
        </w:rPr>
        <w:t xml:space="preserve">coaching and training fees, equipment fees for programme and participants, </w:t>
      </w:r>
      <w:r w:rsidR="00AD651D" w:rsidRPr="00A32E40">
        <w:rPr>
          <w:rFonts w:ascii="Arial" w:hAnsi="Arial" w:cs="Arial"/>
          <w:sz w:val="20"/>
          <w:szCs w:val="20"/>
        </w:rPr>
        <w:t>venue costs (cannot exceed 20% of approved grant amount), partnership co</w:t>
      </w:r>
      <w:r w:rsidR="00DE1566" w:rsidRPr="00A32E40">
        <w:rPr>
          <w:rFonts w:ascii="Arial" w:hAnsi="Arial" w:cs="Arial"/>
          <w:sz w:val="20"/>
          <w:szCs w:val="20"/>
        </w:rPr>
        <w:t>s</w:t>
      </w:r>
      <w:r w:rsidR="00AD651D" w:rsidRPr="00A32E40">
        <w:rPr>
          <w:rFonts w:ascii="Arial" w:hAnsi="Arial" w:cs="Arial"/>
          <w:sz w:val="20"/>
          <w:szCs w:val="20"/>
        </w:rPr>
        <w:t xml:space="preserve">ts, </w:t>
      </w:r>
      <w:r w:rsidR="0AD58B31" w:rsidRPr="083C70E7">
        <w:rPr>
          <w:rFonts w:ascii="Arial" w:hAnsi="Arial" w:cs="Arial"/>
          <w:sz w:val="20"/>
          <w:szCs w:val="20"/>
        </w:rPr>
        <w:t>risk management</w:t>
      </w:r>
      <w:r w:rsidR="00AD651D" w:rsidRPr="00A32E40">
        <w:rPr>
          <w:rFonts w:ascii="Arial" w:hAnsi="Arial" w:cs="Arial"/>
          <w:sz w:val="20"/>
          <w:szCs w:val="20"/>
        </w:rPr>
        <w:t xml:space="preserve"> related costs, </w:t>
      </w:r>
      <w:r w:rsidR="00463168" w:rsidRPr="00A32E40">
        <w:rPr>
          <w:rFonts w:ascii="Arial" w:hAnsi="Arial" w:cs="Arial"/>
          <w:sz w:val="20"/>
          <w:szCs w:val="20"/>
        </w:rPr>
        <w:t>and miscellaneous programme-related expenses</w:t>
      </w:r>
      <w:r w:rsidR="008D2883" w:rsidRPr="00A32E40">
        <w:rPr>
          <w:rFonts w:ascii="Arial" w:hAnsi="Arial" w:cs="Arial"/>
          <w:sz w:val="20"/>
          <w:szCs w:val="20"/>
        </w:rPr>
        <w:t xml:space="preserve"> directly related to the pro</w:t>
      </w:r>
      <w:r w:rsidR="00FB7A97" w:rsidRPr="00A32E40">
        <w:rPr>
          <w:rFonts w:ascii="Arial" w:hAnsi="Arial" w:cs="Arial"/>
          <w:sz w:val="20"/>
          <w:szCs w:val="20"/>
        </w:rPr>
        <w:t>gramme</w:t>
      </w:r>
      <w:r w:rsidR="008D2883" w:rsidRPr="00A32E40">
        <w:rPr>
          <w:rFonts w:ascii="Arial" w:hAnsi="Arial" w:cs="Arial"/>
          <w:sz w:val="20"/>
          <w:szCs w:val="20"/>
        </w:rPr>
        <w:t xml:space="preserve"> execution. </w:t>
      </w:r>
    </w:p>
    <w:p w14:paraId="427815CC" w14:textId="38902561" w:rsidR="00D33813" w:rsidRDefault="00D33813" w:rsidP="00D33813">
      <w:pPr>
        <w:contextualSpacing/>
        <w:jc w:val="both"/>
        <w:rPr>
          <w:rFonts w:ascii="Arial" w:hAnsi="Arial" w:cs="Arial"/>
          <w:sz w:val="20"/>
          <w:szCs w:val="20"/>
        </w:rPr>
      </w:pPr>
      <w:r w:rsidRPr="00A32E40">
        <w:rPr>
          <w:rFonts w:ascii="Arial" w:hAnsi="Arial" w:cs="Arial"/>
          <w:sz w:val="20"/>
          <w:szCs w:val="20"/>
        </w:rPr>
        <w:t xml:space="preserve">2. Items that </w:t>
      </w:r>
      <w:r w:rsidRPr="00A32E40">
        <w:rPr>
          <w:rFonts w:ascii="Arial" w:hAnsi="Arial" w:cs="Arial"/>
          <w:sz w:val="20"/>
          <w:szCs w:val="20"/>
          <w:u w:val="single"/>
        </w:rPr>
        <w:t>do not</w:t>
      </w:r>
      <w:r w:rsidRPr="00A32E40">
        <w:rPr>
          <w:rFonts w:ascii="Arial" w:hAnsi="Arial" w:cs="Arial"/>
          <w:sz w:val="20"/>
          <w:szCs w:val="20"/>
        </w:rPr>
        <w:t xml:space="preserve"> qualify for funding include start-up costs, capital expenditure (e.g. purchase of office equipment/assets, computer infrastructure), prizes, expenses incurred outside of Singapore, expenses relating to crowdfunding events, or incurred for any form of religious/political </w:t>
      </w:r>
      <w:proofErr w:type="gramStart"/>
      <w:r w:rsidRPr="00A32E40">
        <w:rPr>
          <w:rFonts w:ascii="Arial" w:hAnsi="Arial" w:cs="Arial"/>
          <w:sz w:val="20"/>
          <w:szCs w:val="20"/>
        </w:rPr>
        <w:t>activities.*</w:t>
      </w:r>
      <w:proofErr w:type="gramEnd"/>
    </w:p>
    <w:p w14:paraId="0CF6DBB9" w14:textId="4554BD60" w:rsidR="001D7DAC" w:rsidRPr="00A32E40" w:rsidRDefault="001D7DAC" w:rsidP="00D33813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We strongly encourage grant applicants not to charge registration fees. </w:t>
      </w:r>
      <w:r w:rsidR="00173D71" w:rsidRPr="00173D71">
        <w:rPr>
          <w:rFonts w:ascii="Arial" w:hAnsi="Arial" w:cs="Arial"/>
          <w:sz w:val="20"/>
          <w:szCs w:val="20"/>
        </w:rPr>
        <w:t>If you do choose to charge fees, these fees should be a nominal/token amount, and will be considered income and will be offset from the qualifying costs.</w:t>
      </w:r>
    </w:p>
    <w:p w14:paraId="13E915F1" w14:textId="77777777" w:rsidR="00D33813" w:rsidRPr="00986357" w:rsidRDefault="00D33813" w:rsidP="00D33813">
      <w:pPr>
        <w:contextualSpacing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3471"/>
        <w:gridCol w:w="1677"/>
        <w:gridCol w:w="1387"/>
      </w:tblGrid>
      <w:tr w:rsidR="00DE1566" w:rsidRPr="00A32E40" w14:paraId="21157A3D" w14:textId="77777777" w:rsidTr="00DE1566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1063A52" w14:textId="2C36EB82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Category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FFB886D" w14:textId="27E8976F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Expenditure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FADC18C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Projected Amount (SGD)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7E6ECC0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Remarks</w:t>
            </w:r>
          </w:p>
        </w:tc>
      </w:tr>
      <w:tr w:rsidR="00DE1566" w:rsidRPr="00A32E40" w14:paraId="36C312D8" w14:textId="77777777" w:rsidTr="00DE1566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3A754" w14:textId="40D0EF9A" w:rsidR="00DE1566" w:rsidRPr="00A32E40" w:rsidRDefault="00DE1566" w:rsidP="00DE1566">
            <w:pPr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Coaching and Training Fees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888" w14:textId="7F963735" w:rsidR="00DE1566" w:rsidRPr="00A32E40" w:rsidRDefault="00DE1566" w:rsidP="004224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EDB4A1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375BA2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4C9A9023" w14:textId="77777777" w:rsidTr="083C70E7">
        <w:tc>
          <w:tcPr>
            <w:tcW w:w="2481" w:type="dxa"/>
            <w:vMerge/>
          </w:tcPr>
          <w:p w14:paraId="620FBFF0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BCC3" w14:textId="11E6E5EF" w:rsidR="00DE1566" w:rsidRPr="00A32E40" w:rsidRDefault="00DE1566" w:rsidP="00DE15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746BF2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5DD3FF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6EDC8293" w14:textId="77777777" w:rsidTr="083C70E7">
        <w:tc>
          <w:tcPr>
            <w:tcW w:w="2481" w:type="dxa"/>
            <w:vMerge/>
          </w:tcPr>
          <w:p w14:paraId="5D857BCE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8E3" w14:textId="11434A49" w:rsidR="00DE1566" w:rsidRPr="00A32E40" w:rsidRDefault="00DE1566" w:rsidP="00DE15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628510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97A687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654F3914" w14:textId="77777777" w:rsidTr="083C70E7">
        <w:tc>
          <w:tcPr>
            <w:tcW w:w="2481" w:type="dxa"/>
            <w:vMerge/>
          </w:tcPr>
          <w:p w14:paraId="39313924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70C" w14:textId="5C5EBACD" w:rsidR="00DE1566" w:rsidRPr="00A32E40" w:rsidRDefault="00DE1566" w:rsidP="00DE15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4956EE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98ADC4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3BF8B52B" w14:textId="77777777" w:rsidTr="00DE1566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612ED" w14:textId="5D7F91FB" w:rsidR="00DE1566" w:rsidRPr="00A32E40" w:rsidRDefault="00DE1566" w:rsidP="00DE1566">
            <w:pPr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Equipment Fees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F14A" w14:textId="03F7BACE" w:rsidR="00DE1566" w:rsidRPr="00A32E40" w:rsidRDefault="00DE1566" w:rsidP="00DE15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F68D74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F9D98B8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282E3FC0" w14:textId="77777777" w:rsidTr="083C70E7">
        <w:tc>
          <w:tcPr>
            <w:tcW w:w="2481" w:type="dxa"/>
            <w:vMerge/>
          </w:tcPr>
          <w:p w14:paraId="0B16290E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02CB" w14:textId="36D100BD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B70D3A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8317A1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520A7A01" w14:textId="77777777" w:rsidTr="083C70E7">
        <w:tc>
          <w:tcPr>
            <w:tcW w:w="2481" w:type="dxa"/>
            <w:vMerge/>
          </w:tcPr>
          <w:p w14:paraId="4BF0F667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E70" w14:textId="6C31C21E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96F51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204BD8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6DFB6A3F" w14:textId="77777777" w:rsidTr="00DE1566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8159D" w14:textId="3218530C" w:rsidR="00DE1566" w:rsidRPr="00A32E40" w:rsidRDefault="00DE1566" w:rsidP="00DE1566">
            <w:pPr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Venue Costs (Capped at 20% of approved grant amount)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C26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D258C" w14:textId="7E028324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C67176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557E69CB" w14:textId="77777777" w:rsidTr="083C70E7">
        <w:tc>
          <w:tcPr>
            <w:tcW w:w="2481" w:type="dxa"/>
            <w:vMerge/>
            <w:vAlign w:val="center"/>
          </w:tcPr>
          <w:p w14:paraId="707B8676" w14:textId="77777777" w:rsidR="00DE1566" w:rsidRPr="00A32E40" w:rsidRDefault="00DE1566" w:rsidP="00DE15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248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7B5FE8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1B399F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1E09E32D" w14:textId="77777777" w:rsidTr="083C70E7">
        <w:tc>
          <w:tcPr>
            <w:tcW w:w="2481" w:type="dxa"/>
            <w:vMerge/>
            <w:vAlign w:val="center"/>
          </w:tcPr>
          <w:p w14:paraId="7C0421AF" w14:textId="77777777" w:rsidR="00DE1566" w:rsidRPr="00A32E40" w:rsidRDefault="00DE1566" w:rsidP="00DE15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671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089E3B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AB2DD4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06272C00" w14:textId="77777777" w:rsidTr="083C70E7">
        <w:tc>
          <w:tcPr>
            <w:tcW w:w="2481" w:type="dxa"/>
            <w:vMerge/>
            <w:vAlign w:val="center"/>
          </w:tcPr>
          <w:p w14:paraId="2805249F" w14:textId="77777777" w:rsidR="00DE1566" w:rsidRPr="00A32E40" w:rsidRDefault="00DE1566" w:rsidP="00DE15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CFE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AB862E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4780DB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2525D389" w14:textId="77777777" w:rsidTr="083C70E7">
        <w:tc>
          <w:tcPr>
            <w:tcW w:w="2481" w:type="dxa"/>
            <w:vMerge/>
            <w:vAlign w:val="center"/>
          </w:tcPr>
          <w:p w14:paraId="26258451" w14:textId="77777777" w:rsidR="00DE1566" w:rsidRPr="00A32E40" w:rsidRDefault="00DE1566" w:rsidP="00DE15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BF3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D5788F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7ED108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10C7294D" w14:textId="77777777" w:rsidTr="00DE1566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DD23D" w14:textId="2F34F0DE" w:rsidR="00DE1566" w:rsidRPr="00A32E40" w:rsidRDefault="00DE1566" w:rsidP="00DE1566">
            <w:pPr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Partnership Costs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004" w14:textId="5B513759" w:rsidR="00DE1566" w:rsidRPr="00A32E40" w:rsidRDefault="00DE1566" w:rsidP="00DE1566">
            <w:pPr>
              <w:rPr>
                <w:rFonts w:ascii="Arial" w:hAnsi="Arial" w:cs="Arial"/>
              </w:rPr>
            </w:pPr>
            <w:proofErr w:type="gramStart"/>
            <w:r w:rsidRPr="00A32E40">
              <w:rPr>
                <w:rFonts w:ascii="Arial" w:hAnsi="Arial" w:cs="Arial"/>
              </w:rPr>
              <w:t>E.g.</w:t>
            </w:r>
            <w:proofErr w:type="gramEnd"/>
            <w:r w:rsidR="00996C39" w:rsidRPr="00A32E40">
              <w:rPr>
                <w:rFonts w:ascii="Arial" w:hAnsi="Arial" w:cs="Arial"/>
              </w:rPr>
              <w:t xml:space="preserve"> Refreshments for </w:t>
            </w:r>
            <w:r w:rsidR="0042399C" w:rsidRPr="00A32E40">
              <w:rPr>
                <w:rFonts w:ascii="Arial" w:hAnsi="Arial" w:cs="Arial"/>
              </w:rPr>
              <w:t>engagement sessions with partners in the region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658BD5" w14:textId="416DFFBA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B2572C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1344E6CB" w14:textId="77777777" w:rsidTr="083C70E7">
        <w:tc>
          <w:tcPr>
            <w:tcW w:w="2481" w:type="dxa"/>
            <w:vMerge/>
          </w:tcPr>
          <w:p w14:paraId="1543F1C1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283E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7AB607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60CC7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4C0A98D2" w14:textId="77777777" w:rsidTr="083C70E7">
        <w:tc>
          <w:tcPr>
            <w:tcW w:w="2481" w:type="dxa"/>
            <w:vMerge/>
          </w:tcPr>
          <w:p w14:paraId="5E13336D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CFE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CCF16E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56FBE7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3B1091EE" w14:textId="77777777" w:rsidTr="083C70E7">
        <w:tc>
          <w:tcPr>
            <w:tcW w:w="2481" w:type="dxa"/>
            <w:vMerge/>
          </w:tcPr>
          <w:p w14:paraId="0FBAA7BB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5BA6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E590F3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F6831B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07DE4A29" w14:textId="77777777" w:rsidTr="083C70E7">
        <w:tc>
          <w:tcPr>
            <w:tcW w:w="2481" w:type="dxa"/>
            <w:vMerge/>
          </w:tcPr>
          <w:p w14:paraId="5BE3F029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673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12C6A6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5BA538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7F23A197" w14:textId="77777777" w:rsidTr="00DE1566"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6440B9" w14:textId="5320C6AF" w:rsidR="00DE1566" w:rsidRPr="00A32E40" w:rsidRDefault="69365E47" w:rsidP="00DE1566">
            <w:pPr>
              <w:rPr>
                <w:rFonts w:ascii="Arial" w:hAnsi="Arial" w:cs="Arial"/>
              </w:rPr>
            </w:pPr>
            <w:r w:rsidRPr="083C70E7">
              <w:rPr>
                <w:rFonts w:ascii="Arial" w:hAnsi="Arial" w:cs="Arial"/>
              </w:rPr>
              <w:t>Risk-Management</w:t>
            </w:r>
            <w:r w:rsidR="00DE1566" w:rsidRPr="00A32E40">
              <w:rPr>
                <w:rFonts w:ascii="Arial" w:hAnsi="Arial" w:cs="Arial"/>
              </w:rPr>
              <w:t xml:space="preserve"> Related Costs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55D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B8C9E0" w14:textId="66D80395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256F17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6D00E7C9" w14:textId="77777777" w:rsidTr="083C70E7">
        <w:tc>
          <w:tcPr>
            <w:tcW w:w="2481" w:type="dxa"/>
            <w:vMerge/>
          </w:tcPr>
          <w:p w14:paraId="3447FAF1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C857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7C94CF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65B5EC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7C5D7090" w14:textId="77777777" w:rsidTr="083C70E7">
        <w:tc>
          <w:tcPr>
            <w:tcW w:w="2481" w:type="dxa"/>
            <w:vMerge/>
          </w:tcPr>
          <w:p w14:paraId="1BFF2482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5D14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879789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CD69B7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59984069" w14:textId="77777777" w:rsidTr="00910E6A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FC699" w14:textId="39E8DB4F" w:rsidR="00DE1566" w:rsidRPr="00A32E40" w:rsidRDefault="00DE1566" w:rsidP="00DE1566">
            <w:pPr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Miscellaneous programme-related expenses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0DB7" w14:textId="0A425BE2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F9DB95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699C26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17C8902B" w14:textId="77777777" w:rsidTr="083C70E7">
        <w:tc>
          <w:tcPr>
            <w:tcW w:w="2481" w:type="dxa"/>
            <w:vMerge/>
          </w:tcPr>
          <w:p w14:paraId="5FD8EA68" w14:textId="77777777" w:rsidR="00DE1566" w:rsidRPr="00A32E40" w:rsidRDefault="00DE1566" w:rsidP="0046316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7345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43EF97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4B3F4F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41946682" w14:textId="77777777" w:rsidTr="083C70E7">
        <w:tc>
          <w:tcPr>
            <w:tcW w:w="2481" w:type="dxa"/>
            <w:vMerge/>
          </w:tcPr>
          <w:p w14:paraId="4F3B348F" w14:textId="77777777" w:rsidR="00DE1566" w:rsidRPr="00A32E40" w:rsidRDefault="00DE1566" w:rsidP="0046316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FF3" w14:textId="77777777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428A7D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C7B5C1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4A9F8D94" w14:textId="77777777" w:rsidTr="083C70E7">
        <w:tc>
          <w:tcPr>
            <w:tcW w:w="2481" w:type="dxa"/>
            <w:vMerge/>
          </w:tcPr>
          <w:p w14:paraId="5EDA0786" w14:textId="77777777" w:rsidR="00DE1566" w:rsidRPr="00A32E40" w:rsidRDefault="00DE1566" w:rsidP="005964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77B" w14:textId="2ECB9B55" w:rsidR="00DE1566" w:rsidRPr="00A32E40" w:rsidRDefault="00DE1566" w:rsidP="00DE1566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B673A2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7EE18D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179A0F1F" w14:textId="77777777" w:rsidTr="00DE1566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064F2C41" w14:textId="77777777" w:rsidR="00DE1566" w:rsidRPr="00A32E40" w:rsidRDefault="00DE1566" w:rsidP="0059641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6EBDE" w14:textId="6D5F911E" w:rsidR="00DE1566" w:rsidRPr="00A32E40" w:rsidRDefault="00DE1566" w:rsidP="0059641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36A3C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1F3752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78C9C363" w14:textId="77777777" w:rsidTr="00DE1566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14:paraId="038312F2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3E4AD6" w14:textId="266172EF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E1566" w:rsidRPr="00A32E40" w14:paraId="71FA32F7" w14:textId="77777777" w:rsidTr="00DE1566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4DE" w14:textId="77777777" w:rsidR="00DE1566" w:rsidRPr="00A32E40" w:rsidRDefault="00DE1566" w:rsidP="005162E3">
            <w:pPr>
              <w:rPr>
                <w:rFonts w:ascii="Arial" w:hAnsi="Arial" w:cs="Arial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063" w14:textId="567A7267" w:rsidR="00DE1566" w:rsidRPr="00A32E40" w:rsidRDefault="00DE1566" w:rsidP="005162E3">
            <w:pPr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Total Projected Expenditure</w:t>
            </w:r>
          </w:p>
          <w:p w14:paraId="5ED0B6E1" w14:textId="77777777" w:rsidR="00DE1566" w:rsidRPr="00A32E40" w:rsidRDefault="00DE1566" w:rsidP="005162E3">
            <w:pPr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04CBC1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0961D0" w14:textId="77777777" w:rsidR="00DE1566" w:rsidRPr="00A32E40" w:rsidRDefault="00DE1566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67888544" w14:textId="39B43520" w:rsidR="00D33813" w:rsidRPr="00A32E40" w:rsidRDefault="00A32E40" w:rsidP="00833D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right="74"/>
        <w:jc w:val="both"/>
        <w:rPr>
          <w:rFonts w:ascii="Arial" w:eastAsia="Roboto" w:hAnsi="Arial" w:cs="Arial"/>
          <w:sz w:val="24"/>
          <w:szCs w:val="24"/>
        </w:rPr>
      </w:pPr>
      <w:r w:rsidRPr="00A32E40">
        <w:rPr>
          <w:rFonts w:ascii="Arial" w:eastAsia="Times New Roman" w:hAnsi="Arial" w:cs="Arial"/>
          <w:b/>
          <w:bCs/>
          <w:sz w:val="24"/>
          <w:szCs w:val="24"/>
        </w:rPr>
        <w:t>3b) Income</w:t>
      </w:r>
    </w:p>
    <w:p w14:paraId="7B6D75D7" w14:textId="28DDF037" w:rsidR="00D33813" w:rsidRPr="00986357" w:rsidRDefault="00D33813" w:rsidP="00D33813">
      <w:pPr>
        <w:contextualSpacing/>
        <w:jc w:val="both"/>
        <w:rPr>
          <w:rFonts w:ascii="Arial" w:hAnsi="Arial" w:cs="Arial"/>
        </w:rPr>
      </w:pPr>
      <w:r w:rsidRPr="00986357">
        <w:rPr>
          <w:rFonts w:ascii="Arial" w:hAnsi="Arial" w:cs="Arial"/>
        </w:rPr>
        <w:t>Please provide a breakdown of other sources of income for this pro</w:t>
      </w:r>
      <w:r w:rsidR="00F819C6" w:rsidRPr="00986357">
        <w:rPr>
          <w:rFonts w:ascii="Arial" w:hAnsi="Arial" w:cs="Arial"/>
        </w:rPr>
        <w:t>gramme</w:t>
      </w:r>
      <w:r w:rsidRPr="00986357">
        <w:rPr>
          <w:rFonts w:ascii="Arial" w:hAnsi="Arial" w:cs="Arial"/>
        </w:rPr>
        <w:t xml:space="preserve"> and provide details on how you derive your projected income under Remarks. You may add on more lines if required.</w:t>
      </w:r>
    </w:p>
    <w:p w14:paraId="314EA7C7" w14:textId="77777777" w:rsidR="00D33813" w:rsidRPr="00986357" w:rsidRDefault="00D33813" w:rsidP="00D33813">
      <w:pPr>
        <w:contextualSpacing/>
        <w:jc w:val="both"/>
        <w:rPr>
          <w:rFonts w:ascii="Arial" w:hAnsi="Arial" w:cs="Arial"/>
          <w:sz w:val="16"/>
          <w:szCs w:val="16"/>
        </w:rPr>
      </w:pPr>
    </w:p>
    <w:p w14:paraId="31873BB6" w14:textId="035CC9CD" w:rsidR="00D33813" w:rsidRPr="00986357" w:rsidRDefault="00D33813" w:rsidP="00D33813">
      <w:pPr>
        <w:contextualSpacing/>
        <w:jc w:val="both"/>
        <w:rPr>
          <w:rFonts w:ascii="Arial" w:hAnsi="Arial" w:cs="Arial"/>
        </w:rPr>
      </w:pPr>
      <w:r w:rsidRPr="00986357">
        <w:rPr>
          <w:rFonts w:ascii="Arial" w:hAnsi="Arial" w:cs="Arial"/>
        </w:rPr>
        <w:t>This may include registration fees, sponsorships (monetary and in-kind), grants, donations from foundations/organisations.</w:t>
      </w:r>
      <w:r w:rsidR="00721AA0" w:rsidRPr="00986357">
        <w:rPr>
          <w:rFonts w:ascii="Arial" w:hAnsi="Arial" w:cs="Arial"/>
        </w:rPr>
        <w:t xml:space="preserve"> </w:t>
      </w:r>
      <w:r w:rsidR="48E9FD73" w:rsidRPr="00986357">
        <w:rPr>
          <w:rFonts w:ascii="Arial" w:hAnsi="Arial" w:cs="Arial"/>
        </w:rPr>
        <w:t>Please note that income generated as a result of this</w:t>
      </w:r>
      <w:r w:rsidR="4CD19929" w:rsidRPr="00986357">
        <w:rPr>
          <w:rFonts w:ascii="Arial" w:hAnsi="Arial" w:cs="Arial"/>
        </w:rPr>
        <w:t xml:space="preserve"> </w:t>
      </w:r>
      <w:r w:rsidR="4CD19929" w:rsidRPr="00986357">
        <w:rPr>
          <w:rFonts w:ascii="Arial" w:hAnsi="Arial" w:cs="Arial"/>
        </w:rPr>
        <w:lastRenderedPageBreak/>
        <w:t>programme (</w:t>
      </w:r>
      <w:proofErr w:type="gramStart"/>
      <w:r w:rsidR="4CD19929" w:rsidRPr="00986357">
        <w:rPr>
          <w:rFonts w:ascii="Arial" w:hAnsi="Arial" w:cs="Arial"/>
        </w:rPr>
        <w:t>i.e.</w:t>
      </w:r>
      <w:proofErr w:type="gramEnd"/>
      <w:r w:rsidR="4CD19929" w:rsidRPr="00986357">
        <w:rPr>
          <w:rFonts w:ascii="Arial" w:hAnsi="Arial" w:cs="Arial"/>
        </w:rPr>
        <w:t xml:space="preserve"> registration fees, discounts received on p</w:t>
      </w:r>
      <w:r w:rsidR="1D487610" w:rsidRPr="00986357">
        <w:rPr>
          <w:rFonts w:ascii="Arial" w:hAnsi="Arial" w:cs="Arial"/>
        </w:rPr>
        <w:t>ur</w:t>
      </w:r>
      <w:r w:rsidR="4CD19929" w:rsidRPr="00986357">
        <w:rPr>
          <w:rFonts w:ascii="Arial" w:hAnsi="Arial" w:cs="Arial"/>
        </w:rPr>
        <w:t>chases for this programme</w:t>
      </w:r>
      <w:r w:rsidR="4999F867" w:rsidRPr="00986357">
        <w:rPr>
          <w:rFonts w:ascii="Arial" w:hAnsi="Arial" w:cs="Arial"/>
        </w:rPr>
        <w:t>)</w:t>
      </w:r>
      <w:r w:rsidR="4CD19929" w:rsidRPr="00986357">
        <w:rPr>
          <w:rFonts w:ascii="Arial" w:hAnsi="Arial" w:cs="Arial"/>
        </w:rPr>
        <w:t xml:space="preserve"> will be deducted from the final qualifying costs. </w:t>
      </w:r>
    </w:p>
    <w:p w14:paraId="2C0A745C" w14:textId="77777777" w:rsidR="00D33813" w:rsidRPr="00986357" w:rsidRDefault="00D33813" w:rsidP="00D33813">
      <w:pPr>
        <w:contextualSpacing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2463"/>
        <w:gridCol w:w="1791"/>
      </w:tblGrid>
      <w:tr w:rsidR="00D33813" w:rsidRPr="00A32E40" w14:paraId="748CEFB9" w14:textId="77777777" w:rsidTr="005162E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1EAC97" w14:textId="77777777" w:rsidR="00D33813" w:rsidRPr="00A32E40" w:rsidRDefault="0027632A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Income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BCFD50D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Projected Amount (SGD)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F2D3668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Remarks</w:t>
            </w:r>
          </w:p>
        </w:tc>
      </w:tr>
      <w:tr w:rsidR="00D33813" w:rsidRPr="00A32E40" w14:paraId="0CEE242C" w14:textId="77777777" w:rsidTr="005162E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208" w14:textId="5B3989F1" w:rsidR="00D33813" w:rsidRPr="00A32E40" w:rsidRDefault="00D33813" w:rsidP="005162E3">
            <w:pPr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Registration Fees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84976A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B196AC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33813" w:rsidRPr="00A32E40" w14:paraId="218EE684" w14:textId="77777777" w:rsidTr="005162E3">
        <w:trPr>
          <w:trHeight w:val="185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EE5DBD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33813" w:rsidRPr="00A32E40" w14:paraId="4D291167" w14:textId="77777777" w:rsidTr="005162E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B0B" w14:textId="77777777" w:rsidR="00D33813" w:rsidRPr="00A32E40" w:rsidRDefault="00D33813" w:rsidP="005162E3">
            <w:pPr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Cash/In-Kind Sponsorships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D0143E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A55E8C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33813" w:rsidRPr="00A32E40" w14:paraId="3C019F08" w14:textId="77777777" w:rsidTr="005162E3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8D6FAA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33813" w:rsidRPr="00A32E40" w14:paraId="21DFE86B" w14:textId="77777777" w:rsidTr="005162E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A51" w14:textId="77777777" w:rsidR="00D33813" w:rsidRPr="00A32E40" w:rsidRDefault="00D33813" w:rsidP="005162E3">
            <w:pPr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Grants</w:t>
            </w:r>
            <w:r w:rsidR="00B628A8" w:rsidRPr="00A32E40">
              <w:rPr>
                <w:rFonts w:ascii="Arial" w:hAnsi="Arial" w:cs="Arial"/>
              </w:rPr>
              <w:t xml:space="preserve"> from SportSG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7E890B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5C601B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33813" w:rsidRPr="00A32E40" w14:paraId="37EF1759" w14:textId="77777777" w:rsidTr="00721AA0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E4070C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AA0" w:rsidRPr="00A32E40" w14:paraId="02CB35B8" w14:textId="77777777" w:rsidTr="00721AA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E57" w14:textId="5DA1A985" w:rsidR="00721AA0" w:rsidRPr="00A32E40" w:rsidRDefault="00721AA0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Grants from other Organisations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4614D3" w14:textId="1DF12A29" w:rsidR="00721AA0" w:rsidRPr="00A32E40" w:rsidRDefault="00721AA0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2C692A" w14:textId="1E7EB0C2" w:rsidR="00721AA0" w:rsidRPr="00A32E40" w:rsidRDefault="00721AA0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AA0" w:rsidRPr="00A32E40" w14:paraId="738F15F0" w14:textId="77777777" w:rsidTr="005162E3"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FCAD3F" w14:textId="77777777" w:rsidR="00721AA0" w:rsidRPr="00A32E40" w:rsidRDefault="00721AA0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33813" w:rsidRPr="00A32E40" w14:paraId="2084C01C" w14:textId="77777777" w:rsidTr="008B2BD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FD0" w14:textId="77777777" w:rsidR="00D33813" w:rsidRPr="00A32E40" w:rsidRDefault="00D33813" w:rsidP="005162E3">
            <w:pPr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Donations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D20A3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79F3A4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33813" w:rsidRPr="00A32E40" w14:paraId="6625E49D" w14:textId="77777777" w:rsidTr="008B2BD8">
        <w:trPr>
          <w:trHeight w:val="170"/>
        </w:trPr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AAA5F" w14:textId="77777777" w:rsidR="00D33813" w:rsidRPr="00A32E40" w:rsidRDefault="00D33813" w:rsidP="005162E3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6BAD4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A3952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B2BD8" w:rsidRPr="00A32E40" w14:paraId="29D50705" w14:textId="77777777" w:rsidTr="008B2BD8">
        <w:trPr>
          <w:trHeight w:val="170"/>
        </w:trPr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958CE" w14:textId="77777777" w:rsidR="008B2BD8" w:rsidRPr="00A32E40" w:rsidRDefault="008B2BD8" w:rsidP="005162E3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0AFC7" w14:textId="77777777" w:rsidR="008B2BD8" w:rsidRPr="00A32E40" w:rsidRDefault="008B2BD8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43013" w14:textId="77777777" w:rsidR="008B2BD8" w:rsidRPr="00A32E40" w:rsidRDefault="008B2BD8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33813" w:rsidRPr="00A32E40" w14:paraId="60898C2D" w14:textId="77777777" w:rsidTr="00721AA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578" w14:textId="77777777" w:rsidR="00D33813" w:rsidRPr="00A32E40" w:rsidRDefault="00D33813" w:rsidP="005162E3">
            <w:pPr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Total Projected Income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9BAECB" w14:textId="5B7C1151" w:rsidR="00D33813" w:rsidRPr="00A32E40" w:rsidRDefault="00F819C6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>$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8D5F31" w14:textId="77777777" w:rsidR="00D33813" w:rsidRPr="00A32E40" w:rsidRDefault="00D33813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AA0" w:rsidRPr="00A32E40" w14:paraId="4F77662B" w14:textId="77777777" w:rsidTr="00721AA0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E29DA" w14:textId="77777777" w:rsidR="00721AA0" w:rsidRPr="00A32E40" w:rsidRDefault="00721AA0" w:rsidP="005162E3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860F7" w14:textId="77777777" w:rsidR="00721AA0" w:rsidRPr="00A32E40" w:rsidRDefault="00721AA0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CDC96" w14:textId="77777777" w:rsidR="00721AA0" w:rsidRPr="00A32E40" w:rsidRDefault="00721AA0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AA0" w:rsidRPr="00A32E40" w14:paraId="7BD4A1A6" w14:textId="77777777" w:rsidTr="00910E6A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7FB" w14:textId="3220FDC9" w:rsidR="00721AA0" w:rsidRPr="00A32E40" w:rsidRDefault="00721AA0" w:rsidP="005162E3">
            <w:pPr>
              <w:contextualSpacing/>
              <w:jc w:val="both"/>
              <w:rPr>
                <w:rFonts w:ascii="Arial" w:hAnsi="Arial" w:cs="Arial"/>
              </w:rPr>
            </w:pPr>
            <w:r w:rsidRPr="00A32E40">
              <w:rPr>
                <w:rFonts w:ascii="Arial" w:hAnsi="Arial" w:cs="Arial"/>
              </w:rPr>
              <w:t xml:space="preserve">If you indicated a projected amount for registration fees, please share below how much each beneficiary will be charged, and </w:t>
            </w:r>
            <w:r w:rsidR="008B2BD8" w:rsidRPr="00A32E40">
              <w:rPr>
                <w:rFonts w:ascii="Arial" w:hAnsi="Arial" w:cs="Arial"/>
              </w:rPr>
              <w:t>the reason for doing so:</w:t>
            </w:r>
          </w:p>
        </w:tc>
      </w:tr>
      <w:tr w:rsidR="00721AA0" w:rsidRPr="00A32E40" w14:paraId="5B527432" w14:textId="77777777" w:rsidTr="008B2BD8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0AC3A3" w14:textId="63221919" w:rsidR="00721AA0" w:rsidRPr="00A32E40" w:rsidRDefault="008B2BD8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  <w:r w:rsidRPr="00A32E40">
              <w:rPr>
                <w:rFonts w:ascii="Arial" w:hAnsi="Arial" w:cs="Arial"/>
                <w:color w:val="808080"/>
                <w:shd w:val="clear" w:color="auto" w:fill="DEEBF6"/>
              </w:rPr>
              <w:t xml:space="preserve">Click or tap here to enter text. </w:t>
            </w:r>
          </w:p>
          <w:p w14:paraId="4BAD43D3" w14:textId="77777777" w:rsidR="008B2BD8" w:rsidRPr="00A32E40" w:rsidRDefault="008B2BD8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68021626" w14:textId="59D1987A" w:rsidR="008B2BD8" w:rsidRPr="00A32E40" w:rsidRDefault="008B2BD8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58D35942" w14:textId="1B4F6616" w:rsidR="001000A9" w:rsidRPr="00A32E40" w:rsidRDefault="001000A9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500C2465" w14:textId="6ADAE473" w:rsidR="001000A9" w:rsidRPr="00A32E40" w:rsidRDefault="001000A9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6A7AF082" w14:textId="277B270B" w:rsidR="001000A9" w:rsidRPr="00A32E40" w:rsidRDefault="001000A9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3A9589CB" w14:textId="3EAB0EE2" w:rsidR="001000A9" w:rsidRPr="00A32E40" w:rsidRDefault="001000A9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4366CF2D" w14:textId="1BF3D93E" w:rsidR="001000A9" w:rsidRPr="00A32E40" w:rsidRDefault="00986357" w:rsidP="00986357">
            <w:pPr>
              <w:tabs>
                <w:tab w:val="left" w:pos="7900"/>
              </w:tabs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  <w:r w:rsidRPr="00A32E40">
              <w:rPr>
                <w:rFonts w:ascii="Arial" w:hAnsi="Arial" w:cs="Arial"/>
                <w:color w:val="808080"/>
                <w:shd w:val="clear" w:color="auto" w:fill="DEEBF6"/>
              </w:rPr>
              <w:tab/>
            </w:r>
          </w:p>
          <w:p w14:paraId="5200329C" w14:textId="77777777" w:rsidR="008B2BD8" w:rsidRPr="00A32E40" w:rsidRDefault="008B2BD8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2D5882DE" w14:textId="77777777" w:rsidR="008B2BD8" w:rsidRPr="00A32E40" w:rsidRDefault="008B2BD8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3FFB310E" w14:textId="67174004" w:rsidR="008B2BD8" w:rsidRPr="00A32E40" w:rsidRDefault="008B2BD8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01FFC3C8" w14:textId="5D0C814A" w:rsidR="00E46633" w:rsidRDefault="00E46633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43C8CAE0" w14:textId="31C9B9B6" w:rsidR="00E46633" w:rsidRDefault="00E46633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22E656D5" w14:textId="350BE444" w:rsidR="00E46633" w:rsidRDefault="00E46633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2440C871" w14:textId="72C8E48E" w:rsidR="00E46633" w:rsidRDefault="00E46633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1FF51C2A" w14:textId="0AFA558C" w:rsidR="00E46633" w:rsidRDefault="00E46633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40B09FBF" w14:textId="77777777" w:rsidR="00E46633" w:rsidRPr="00A32E40" w:rsidRDefault="00E46633" w:rsidP="005162E3">
            <w:pPr>
              <w:contextualSpacing/>
              <w:jc w:val="both"/>
              <w:rPr>
                <w:rFonts w:ascii="Arial" w:hAnsi="Arial" w:cs="Arial"/>
                <w:color w:val="808080"/>
                <w:shd w:val="clear" w:color="auto" w:fill="DEEBF6"/>
              </w:rPr>
            </w:pPr>
          </w:p>
          <w:p w14:paraId="3293633A" w14:textId="37A13F03" w:rsidR="008B2BD8" w:rsidRPr="00A32E40" w:rsidRDefault="008B2BD8" w:rsidP="005162E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23C848E8" w14:textId="7126119C" w:rsidR="00C11373" w:rsidRPr="00986357" w:rsidRDefault="00C11373" w:rsidP="00A32E40">
      <w:pPr>
        <w:rPr>
          <w:rFonts w:ascii="Arial" w:hAnsi="Arial" w:cs="Arial"/>
        </w:rPr>
      </w:pPr>
    </w:p>
    <w:sectPr w:rsidR="00C11373" w:rsidRPr="00986357" w:rsidSect="00C50BB4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2DD7" w14:textId="77777777" w:rsidR="003059B1" w:rsidRDefault="003059B1">
      <w:pPr>
        <w:spacing w:after="0" w:line="240" w:lineRule="auto"/>
      </w:pPr>
      <w:r>
        <w:separator/>
      </w:r>
    </w:p>
  </w:endnote>
  <w:endnote w:type="continuationSeparator" w:id="0">
    <w:p w14:paraId="5FDDB3A2" w14:textId="77777777" w:rsidR="003059B1" w:rsidRDefault="003059B1">
      <w:pPr>
        <w:spacing w:after="0" w:line="240" w:lineRule="auto"/>
      </w:pPr>
      <w:r>
        <w:continuationSeparator/>
      </w:r>
    </w:p>
  </w:endnote>
  <w:endnote w:type="continuationNotice" w:id="1">
    <w:p w14:paraId="1E8466B7" w14:textId="77777777" w:rsidR="00CF133F" w:rsidRDefault="00CF1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8D2E" w14:textId="1E5C7A51" w:rsidR="00910E6A" w:rsidRPr="00986357" w:rsidRDefault="00910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  <w:color w:val="000000"/>
        <w:sz w:val="20"/>
        <w:szCs w:val="20"/>
      </w:rPr>
    </w:pPr>
    <w:r w:rsidRPr="00986357">
      <w:rPr>
        <w:rFonts w:ascii="Arial" w:hAnsi="Arial" w:cs="Arial"/>
        <w:noProof/>
        <w:color w:val="000000" w:themeColor="text1"/>
        <w:sz w:val="20"/>
        <w:szCs w:val="20"/>
      </w:rPr>
      <w:t>Sport Singapore reserves the right to amend any portion of this application form. This version is correct as of J</w:t>
    </w:r>
    <w:r w:rsidR="001D7DAC">
      <w:rPr>
        <w:rFonts w:ascii="Arial" w:hAnsi="Arial" w:cs="Arial"/>
        <w:noProof/>
        <w:color w:val="000000" w:themeColor="text1"/>
        <w:sz w:val="20"/>
        <w:szCs w:val="20"/>
      </w:rPr>
      <w:t>uly</w:t>
    </w:r>
    <w:r w:rsidRPr="00986357">
      <w:rPr>
        <w:rFonts w:ascii="Arial" w:hAnsi="Arial" w:cs="Arial"/>
        <w:noProof/>
        <w:color w:val="000000" w:themeColor="text1"/>
        <w:sz w:val="20"/>
        <w:szCs w:val="20"/>
      </w:rPr>
      <w:t xml:space="preserve"> </w:t>
    </w:r>
    <w:r w:rsidR="001D7DAC">
      <w:rPr>
        <w:rFonts w:ascii="Arial" w:hAnsi="Arial" w:cs="Arial"/>
        <w:noProof/>
        <w:color w:val="000000" w:themeColor="text1"/>
        <w:sz w:val="20"/>
        <w:szCs w:val="20"/>
      </w:rPr>
      <w:t>19</w:t>
    </w:r>
    <w:r w:rsidRPr="00986357">
      <w:rPr>
        <w:rFonts w:ascii="Arial" w:hAnsi="Arial" w:cs="Arial"/>
        <w:noProof/>
        <w:color w:val="000000" w:themeColor="text1"/>
        <w:sz w:val="20"/>
        <w:szCs w:val="20"/>
      </w:rPr>
      <w:t>, 2022</w:t>
    </w:r>
  </w:p>
  <w:p w14:paraId="4347EA70" w14:textId="77777777" w:rsidR="00910E6A" w:rsidRDefault="00910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A0B7" w14:textId="77777777" w:rsidR="00910E6A" w:rsidRDefault="00910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40765DF" w14:textId="77777777" w:rsidR="00910E6A" w:rsidRDefault="00910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7EE4" w14:textId="77777777" w:rsidR="003059B1" w:rsidRDefault="003059B1">
      <w:pPr>
        <w:spacing w:after="0" w:line="240" w:lineRule="auto"/>
      </w:pPr>
      <w:r>
        <w:separator/>
      </w:r>
    </w:p>
  </w:footnote>
  <w:footnote w:type="continuationSeparator" w:id="0">
    <w:p w14:paraId="49070DBB" w14:textId="77777777" w:rsidR="003059B1" w:rsidRDefault="003059B1">
      <w:pPr>
        <w:spacing w:after="0" w:line="240" w:lineRule="auto"/>
      </w:pPr>
      <w:r>
        <w:continuationSeparator/>
      </w:r>
    </w:p>
  </w:footnote>
  <w:footnote w:type="continuationNotice" w:id="1">
    <w:p w14:paraId="5B718BC6" w14:textId="77777777" w:rsidR="00CF133F" w:rsidRDefault="00CF1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FFA2" w14:textId="77777777" w:rsidR="00910E6A" w:rsidRDefault="00910E6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54BB"/>
    <w:multiLevelType w:val="hybridMultilevel"/>
    <w:tmpl w:val="74D216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FF1"/>
    <w:multiLevelType w:val="hybridMultilevel"/>
    <w:tmpl w:val="7BF87452"/>
    <w:lvl w:ilvl="0" w:tplc="CDACE86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40F20"/>
    <w:multiLevelType w:val="hybridMultilevel"/>
    <w:tmpl w:val="F51CFDC0"/>
    <w:lvl w:ilvl="0" w:tplc="37A89F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4A5C"/>
    <w:multiLevelType w:val="hybridMultilevel"/>
    <w:tmpl w:val="D76A8D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7ACC"/>
    <w:multiLevelType w:val="hybridMultilevel"/>
    <w:tmpl w:val="2D0CA50A"/>
    <w:lvl w:ilvl="0" w:tplc="2A2E6EE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E153A0"/>
    <w:multiLevelType w:val="hybridMultilevel"/>
    <w:tmpl w:val="83E2DEAA"/>
    <w:lvl w:ilvl="0" w:tplc="2A2E6EE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4484569"/>
    <w:multiLevelType w:val="hybridMultilevel"/>
    <w:tmpl w:val="007868F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0B10"/>
    <w:multiLevelType w:val="hybridMultilevel"/>
    <w:tmpl w:val="0FD4A8A6"/>
    <w:lvl w:ilvl="0" w:tplc="9B6C13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6829"/>
    <w:multiLevelType w:val="multilevel"/>
    <w:tmpl w:val="5002B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1AC64CA3"/>
    <w:multiLevelType w:val="hybridMultilevel"/>
    <w:tmpl w:val="9672F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15FF6"/>
    <w:multiLevelType w:val="hybridMultilevel"/>
    <w:tmpl w:val="97E6FBDA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B2A00"/>
    <w:multiLevelType w:val="hybridMultilevel"/>
    <w:tmpl w:val="ECDA1E0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2A4C"/>
    <w:multiLevelType w:val="hybridMultilevel"/>
    <w:tmpl w:val="23C6D23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F1C"/>
    <w:multiLevelType w:val="multilevel"/>
    <w:tmpl w:val="DD36F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 w15:restartNumberingAfterBreak="0">
    <w:nsid w:val="2DC6427A"/>
    <w:multiLevelType w:val="hybridMultilevel"/>
    <w:tmpl w:val="5060C3A2"/>
    <w:lvl w:ilvl="0" w:tplc="2BD02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03505"/>
    <w:multiLevelType w:val="hybridMultilevel"/>
    <w:tmpl w:val="B120B348"/>
    <w:lvl w:ilvl="0" w:tplc="BD1421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B5D54"/>
    <w:multiLevelType w:val="hybridMultilevel"/>
    <w:tmpl w:val="409ACA74"/>
    <w:lvl w:ilvl="0" w:tplc="A2505C3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77CCA"/>
    <w:multiLevelType w:val="hybridMultilevel"/>
    <w:tmpl w:val="330E106C"/>
    <w:lvl w:ilvl="0" w:tplc="55A4E0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021E4"/>
    <w:multiLevelType w:val="hybridMultilevel"/>
    <w:tmpl w:val="E58A6E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79CC"/>
    <w:multiLevelType w:val="hybridMultilevel"/>
    <w:tmpl w:val="AF9434E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0B63"/>
    <w:multiLevelType w:val="hybridMultilevel"/>
    <w:tmpl w:val="F4260F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24CD2"/>
    <w:multiLevelType w:val="hybridMultilevel"/>
    <w:tmpl w:val="CF7AF7FC"/>
    <w:lvl w:ilvl="0" w:tplc="2A2E6EE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1354E4B"/>
    <w:multiLevelType w:val="hybridMultilevel"/>
    <w:tmpl w:val="CF7AF7FC"/>
    <w:lvl w:ilvl="0" w:tplc="2A2E6EE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085626"/>
    <w:multiLevelType w:val="hybridMultilevel"/>
    <w:tmpl w:val="5060C3A2"/>
    <w:lvl w:ilvl="0" w:tplc="2BD02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050C2"/>
    <w:multiLevelType w:val="hybridMultilevel"/>
    <w:tmpl w:val="DAB27B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F5078"/>
    <w:multiLevelType w:val="hybridMultilevel"/>
    <w:tmpl w:val="ED22E294"/>
    <w:lvl w:ilvl="0" w:tplc="D5047E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C0CBE"/>
    <w:multiLevelType w:val="hybridMultilevel"/>
    <w:tmpl w:val="91B2DC28"/>
    <w:lvl w:ilvl="0" w:tplc="4A9A639A">
      <w:start w:val="1"/>
      <w:numFmt w:val="lowerRoman"/>
      <w:lvlText w:val="(%1)"/>
      <w:lvlJc w:val="left"/>
      <w:pPr>
        <w:ind w:left="1137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97" w:hanging="360"/>
      </w:pPr>
    </w:lvl>
    <w:lvl w:ilvl="2" w:tplc="4809001B" w:tentative="1">
      <w:start w:val="1"/>
      <w:numFmt w:val="lowerRoman"/>
      <w:lvlText w:val="%3."/>
      <w:lvlJc w:val="right"/>
      <w:pPr>
        <w:ind w:left="2217" w:hanging="180"/>
      </w:pPr>
    </w:lvl>
    <w:lvl w:ilvl="3" w:tplc="4809000F" w:tentative="1">
      <w:start w:val="1"/>
      <w:numFmt w:val="decimal"/>
      <w:lvlText w:val="%4."/>
      <w:lvlJc w:val="left"/>
      <w:pPr>
        <w:ind w:left="2937" w:hanging="360"/>
      </w:pPr>
    </w:lvl>
    <w:lvl w:ilvl="4" w:tplc="48090019" w:tentative="1">
      <w:start w:val="1"/>
      <w:numFmt w:val="lowerLetter"/>
      <w:lvlText w:val="%5."/>
      <w:lvlJc w:val="left"/>
      <w:pPr>
        <w:ind w:left="3657" w:hanging="360"/>
      </w:pPr>
    </w:lvl>
    <w:lvl w:ilvl="5" w:tplc="4809001B" w:tentative="1">
      <w:start w:val="1"/>
      <w:numFmt w:val="lowerRoman"/>
      <w:lvlText w:val="%6."/>
      <w:lvlJc w:val="right"/>
      <w:pPr>
        <w:ind w:left="4377" w:hanging="180"/>
      </w:pPr>
    </w:lvl>
    <w:lvl w:ilvl="6" w:tplc="4809000F" w:tentative="1">
      <w:start w:val="1"/>
      <w:numFmt w:val="decimal"/>
      <w:lvlText w:val="%7."/>
      <w:lvlJc w:val="left"/>
      <w:pPr>
        <w:ind w:left="5097" w:hanging="360"/>
      </w:pPr>
    </w:lvl>
    <w:lvl w:ilvl="7" w:tplc="48090019" w:tentative="1">
      <w:start w:val="1"/>
      <w:numFmt w:val="lowerLetter"/>
      <w:lvlText w:val="%8."/>
      <w:lvlJc w:val="left"/>
      <w:pPr>
        <w:ind w:left="5817" w:hanging="360"/>
      </w:pPr>
    </w:lvl>
    <w:lvl w:ilvl="8" w:tplc="4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51BD0538"/>
    <w:multiLevelType w:val="multilevel"/>
    <w:tmpl w:val="B2F04E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8" w15:restartNumberingAfterBreak="0">
    <w:nsid w:val="547671B3"/>
    <w:multiLevelType w:val="hybridMultilevel"/>
    <w:tmpl w:val="BB16B290"/>
    <w:lvl w:ilvl="0" w:tplc="A0AA45F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A0297"/>
    <w:multiLevelType w:val="hybridMultilevel"/>
    <w:tmpl w:val="84844D04"/>
    <w:lvl w:ilvl="0" w:tplc="523C27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3085E"/>
    <w:multiLevelType w:val="hybridMultilevel"/>
    <w:tmpl w:val="EF10D80C"/>
    <w:lvl w:ilvl="0" w:tplc="7E6671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035B4"/>
    <w:multiLevelType w:val="hybridMultilevel"/>
    <w:tmpl w:val="54C21D5A"/>
    <w:lvl w:ilvl="0" w:tplc="558AF5D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1E26E6C"/>
    <w:multiLevelType w:val="hybridMultilevel"/>
    <w:tmpl w:val="0FD4B592"/>
    <w:lvl w:ilvl="0" w:tplc="A0CE7C7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965508"/>
    <w:multiLevelType w:val="hybridMultilevel"/>
    <w:tmpl w:val="7018B14E"/>
    <w:lvl w:ilvl="0" w:tplc="79342F56">
      <w:start w:val="1"/>
      <w:numFmt w:val="lowerRoman"/>
      <w:lvlText w:val="(%1)"/>
      <w:lvlJc w:val="left"/>
      <w:pPr>
        <w:ind w:left="1440" w:hanging="108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B2A68"/>
    <w:multiLevelType w:val="hybridMultilevel"/>
    <w:tmpl w:val="768C53AC"/>
    <w:lvl w:ilvl="0" w:tplc="646852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05CE5"/>
    <w:multiLevelType w:val="hybridMultilevel"/>
    <w:tmpl w:val="CCCAE11C"/>
    <w:lvl w:ilvl="0" w:tplc="55A4E0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E4371"/>
    <w:multiLevelType w:val="hybridMultilevel"/>
    <w:tmpl w:val="DCF2ADF8"/>
    <w:lvl w:ilvl="0" w:tplc="A194189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FE61DD9"/>
    <w:multiLevelType w:val="hybridMultilevel"/>
    <w:tmpl w:val="45FE71BC"/>
    <w:lvl w:ilvl="0" w:tplc="C756AE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94C3A"/>
    <w:multiLevelType w:val="hybridMultilevel"/>
    <w:tmpl w:val="F3443508"/>
    <w:lvl w:ilvl="0" w:tplc="6F160F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B42E2"/>
    <w:multiLevelType w:val="hybridMultilevel"/>
    <w:tmpl w:val="0C2AFA5C"/>
    <w:lvl w:ilvl="0" w:tplc="8D1015F8">
      <w:start w:val="1"/>
      <w:numFmt w:val="upperLetter"/>
      <w:lvlText w:val="(%1)"/>
      <w:lvlJc w:val="left"/>
      <w:pPr>
        <w:ind w:left="1080" w:hanging="720"/>
      </w:pPr>
      <w:rPr>
        <w:rFonts w:ascii="Roboto" w:hAnsi="Roboto" w:hint="default"/>
        <w:sz w:val="24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67E14"/>
    <w:multiLevelType w:val="hybridMultilevel"/>
    <w:tmpl w:val="9474B31A"/>
    <w:lvl w:ilvl="0" w:tplc="4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7A7A7556"/>
    <w:multiLevelType w:val="hybridMultilevel"/>
    <w:tmpl w:val="8DEC0D54"/>
    <w:lvl w:ilvl="0" w:tplc="646852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061D2"/>
    <w:multiLevelType w:val="hybridMultilevel"/>
    <w:tmpl w:val="2D0CA50A"/>
    <w:lvl w:ilvl="0" w:tplc="2A2E6EE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F245C34"/>
    <w:multiLevelType w:val="hybridMultilevel"/>
    <w:tmpl w:val="CF7AF7FC"/>
    <w:lvl w:ilvl="0" w:tplc="2A2E6EE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F246359"/>
    <w:multiLevelType w:val="hybridMultilevel"/>
    <w:tmpl w:val="B1BE56D6"/>
    <w:lvl w:ilvl="0" w:tplc="9CE69550">
      <w:start w:val="1"/>
      <w:numFmt w:val="lowerRoman"/>
      <w:lvlText w:val="(%1)"/>
      <w:lvlJc w:val="left"/>
      <w:pPr>
        <w:ind w:left="113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97" w:hanging="360"/>
      </w:pPr>
    </w:lvl>
    <w:lvl w:ilvl="2" w:tplc="4809001B" w:tentative="1">
      <w:start w:val="1"/>
      <w:numFmt w:val="lowerRoman"/>
      <w:lvlText w:val="%3."/>
      <w:lvlJc w:val="right"/>
      <w:pPr>
        <w:ind w:left="2217" w:hanging="180"/>
      </w:pPr>
    </w:lvl>
    <w:lvl w:ilvl="3" w:tplc="4809000F" w:tentative="1">
      <w:start w:val="1"/>
      <w:numFmt w:val="decimal"/>
      <w:lvlText w:val="%4."/>
      <w:lvlJc w:val="left"/>
      <w:pPr>
        <w:ind w:left="2937" w:hanging="360"/>
      </w:pPr>
    </w:lvl>
    <w:lvl w:ilvl="4" w:tplc="48090019" w:tentative="1">
      <w:start w:val="1"/>
      <w:numFmt w:val="lowerLetter"/>
      <w:lvlText w:val="%5."/>
      <w:lvlJc w:val="left"/>
      <w:pPr>
        <w:ind w:left="3657" w:hanging="360"/>
      </w:pPr>
    </w:lvl>
    <w:lvl w:ilvl="5" w:tplc="4809001B" w:tentative="1">
      <w:start w:val="1"/>
      <w:numFmt w:val="lowerRoman"/>
      <w:lvlText w:val="%6."/>
      <w:lvlJc w:val="right"/>
      <w:pPr>
        <w:ind w:left="4377" w:hanging="180"/>
      </w:pPr>
    </w:lvl>
    <w:lvl w:ilvl="6" w:tplc="4809000F" w:tentative="1">
      <w:start w:val="1"/>
      <w:numFmt w:val="decimal"/>
      <w:lvlText w:val="%7."/>
      <w:lvlJc w:val="left"/>
      <w:pPr>
        <w:ind w:left="5097" w:hanging="360"/>
      </w:pPr>
    </w:lvl>
    <w:lvl w:ilvl="7" w:tplc="48090019" w:tentative="1">
      <w:start w:val="1"/>
      <w:numFmt w:val="lowerLetter"/>
      <w:lvlText w:val="%8."/>
      <w:lvlJc w:val="left"/>
      <w:pPr>
        <w:ind w:left="5817" w:hanging="360"/>
      </w:pPr>
    </w:lvl>
    <w:lvl w:ilvl="8" w:tplc="4809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218054160">
    <w:abstractNumId w:val="40"/>
  </w:num>
  <w:num w:numId="2" w16cid:durableId="546138182">
    <w:abstractNumId w:val="8"/>
  </w:num>
  <w:num w:numId="3" w16cid:durableId="1518697674">
    <w:abstractNumId w:val="27"/>
  </w:num>
  <w:num w:numId="4" w16cid:durableId="94058851">
    <w:abstractNumId w:val="12"/>
  </w:num>
  <w:num w:numId="5" w16cid:durableId="452750343">
    <w:abstractNumId w:val="7"/>
  </w:num>
  <w:num w:numId="6" w16cid:durableId="1210730281">
    <w:abstractNumId w:val="29"/>
  </w:num>
  <w:num w:numId="7" w16cid:durableId="767195076">
    <w:abstractNumId w:val="34"/>
  </w:num>
  <w:num w:numId="8" w16cid:durableId="285821518">
    <w:abstractNumId w:val="17"/>
  </w:num>
  <w:num w:numId="9" w16cid:durableId="301011220">
    <w:abstractNumId w:val="20"/>
  </w:num>
  <w:num w:numId="10" w16cid:durableId="493030300">
    <w:abstractNumId w:val="35"/>
  </w:num>
  <w:num w:numId="11" w16cid:durableId="3939281">
    <w:abstractNumId w:val="13"/>
  </w:num>
  <w:num w:numId="12" w16cid:durableId="1250844096">
    <w:abstractNumId w:val="26"/>
  </w:num>
  <w:num w:numId="13" w16cid:durableId="788165726">
    <w:abstractNumId w:val="21"/>
  </w:num>
  <w:num w:numId="14" w16cid:durableId="121582388">
    <w:abstractNumId w:val="31"/>
  </w:num>
  <w:num w:numId="15" w16cid:durableId="1387797705">
    <w:abstractNumId w:val="32"/>
  </w:num>
  <w:num w:numId="16" w16cid:durableId="632246530">
    <w:abstractNumId w:val="30"/>
  </w:num>
  <w:num w:numId="17" w16cid:durableId="476263606">
    <w:abstractNumId w:val="36"/>
  </w:num>
  <w:num w:numId="18" w16cid:durableId="399982522">
    <w:abstractNumId w:val="28"/>
  </w:num>
  <w:num w:numId="19" w16cid:durableId="64424625">
    <w:abstractNumId w:val="44"/>
  </w:num>
  <w:num w:numId="20" w16cid:durableId="791284079">
    <w:abstractNumId w:val="38"/>
  </w:num>
  <w:num w:numId="21" w16cid:durableId="260915935">
    <w:abstractNumId w:val="39"/>
  </w:num>
  <w:num w:numId="22" w16cid:durableId="272827443">
    <w:abstractNumId w:val="15"/>
  </w:num>
  <w:num w:numId="23" w16cid:durableId="2036156670">
    <w:abstractNumId w:val="33"/>
  </w:num>
  <w:num w:numId="24" w16cid:durableId="555431979">
    <w:abstractNumId w:val="25"/>
  </w:num>
  <w:num w:numId="25" w16cid:durableId="1078210225">
    <w:abstractNumId w:val="42"/>
  </w:num>
  <w:num w:numId="26" w16cid:durableId="1726441642">
    <w:abstractNumId w:val="18"/>
  </w:num>
  <w:num w:numId="27" w16cid:durableId="482160762">
    <w:abstractNumId w:val="19"/>
  </w:num>
  <w:num w:numId="28" w16cid:durableId="2052075292">
    <w:abstractNumId w:val="11"/>
  </w:num>
  <w:num w:numId="29" w16cid:durableId="346753513">
    <w:abstractNumId w:val="9"/>
  </w:num>
  <w:num w:numId="30" w16cid:durableId="1686398858">
    <w:abstractNumId w:val="6"/>
  </w:num>
  <w:num w:numId="31" w16cid:durableId="576138586">
    <w:abstractNumId w:val="1"/>
  </w:num>
  <w:num w:numId="32" w16cid:durableId="1542664501">
    <w:abstractNumId w:val="4"/>
  </w:num>
  <w:num w:numId="33" w16cid:durableId="44069715">
    <w:abstractNumId w:val="5"/>
  </w:num>
  <w:num w:numId="34" w16cid:durableId="855312602">
    <w:abstractNumId w:val="22"/>
  </w:num>
  <w:num w:numId="35" w16cid:durableId="385223591">
    <w:abstractNumId w:val="43"/>
  </w:num>
  <w:num w:numId="36" w16cid:durableId="865483460">
    <w:abstractNumId w:val="14"/>
  </w:num>
  <w:num w:numId="37" w16cid:durableId="1185247572">
    <w:abstractNumId w:val="23"/>
  </w:num>
  <w:num w:numId="38" w16cid:durableId="1973366331">
    <w:abstractNumId w:val="3"/>
  </w:num>
  <w:num w:numId="39" w16cid:durableId="645016145">
    <w:abstractNumId w:val="24"/>
  </w:num>
  <w:num w:numId="40" w16cid:durableId="672418315">
    <w:abstractNumId w:val="0"/>
  </w:num>
  <w:num w:numId="41" w16cid:durableId="2072457319">
    <w:abstractNumId w:val="41"/>
  </w:num>
  <w:num w:numId="42" w16cid:durableId="1526022321">
    <w:abstractNumId w:val="2"/>
  </w:num>
  <w:num w:numId="43" w16cid:durableId="1834449262">
    <w:abstractNumId w:val="37"/>
  </w:num>
  <w:num w:numId="44" w16cid:durableId="1713648751">
    <w:abstractNumId w:val="10"/>
  </w:num>
  <w:num w:numId="45" w16cid:durableId="139781839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BD0"/>
    <w:rsid w:val="000157F2"/>
    <w:rsid w:val="00017991"/>
    <w:rsid w:val="00021574"/>
    <w:rsid w:val="000254A6"/>
    <w:rsid w:val="0002634C"/>
    <w:rsid w:val="000340C0"/>
    <w:rsid w:val="0003579E"/>
    <w:rsid w:val="000456D5"/>
    <w:rsid w:val="0004756B"/>
    <w:rsid w:val="000572D6"/>
    <w:rsid w:val="00063ED6"/>
    <w:rsid w:val="000704EE"/>
    <w:rsid w:val="0007249F"/>
    <w:rsid w:val="0008301D"/>
    <w:rsid w:val="000A2000"/>
    <w:rsid w:val="000A2B52"/>
    <w:rsid w:val="000B3F12"/>
    <w:rsid w:val="000C034E"/>
    <w:rsid w:val="000C2B41"/>
    <w:rsid w:val="000C2C8E"/>
    <w:rsid w:val="000C31E6"/>
    <w:rsid w:val="000D10EE"/>
    <w:rsid w:val="000E162E"/>
    <w:rsid w:val="000F3D5B"/>
    <w:rsid w:val="001000A9"/>
    <w:rsid w:val="00105387"/>
    <w:rsid w:val="00110B1B"/>
    <w:rsid w:val="00112372"/>
    <w:rsid w:val="00113EC4"/>
    <w:rsid w:val="001332EC"/>
    <w:rsid w:val="00133341"/>
    <w:rsid w:val="001352C9"/>
    <w:rsid w:val="00143607"/>
    <w:rsid w:val="00143E94"/>
    <w:rsid w:val="001579BF"/>
    <w:rsid w:val="00161174"/>
    <w:rsid w:val="001668E7"/>
    <w:rsid w:val="00173D71"/>
    <w:rsid w:val="001825C1"/>
    <w:rsid w:val="001840E8"/>
    <w:rsid w:val="001908E6"/>
    <w:rsid w:val="0019526F"/>
    <w:rsid w:val="001B35F2"/>
    <w:rsid w:val="001C0FA9"/>
    <w:rsid w:val="001D5B92"/>
    <w:rsid w:val="001D74EE"/>
    <w:rsid w:val="001D7DAC"/>
    <w:rsid w:val="001E3378"/>
    <w:rsid w:val="001F5BF9"/>
    <w:rsid w:val="001F73E7"/>
    <w:rsid w:val="00202283"/>
    <w:rsid w:val="002070D5"/>
    <w:rsid w:val="00214F19"/>
    <w:rsid w:val="002179F4"/>
    <w:rsid w:val="0022512D"/>
    <w:rsid w:val="00225CE5"/>
    <w:rsid w:val="00227839"/>
    <w:rsid w:val="00232162"/>
    <w:rsid w:val="00240CF6"/>
    <w:rsid w:val="002411CD"/>
    <w:rsid w:val="00243C23"/>
    <w:rsid w:val="00244D5E"/>
    <w:rsid w:val="00275CCC"/>
    <w:rsid w:val="00275F23"/>
    <w:rsid w:val="0027632A"/>
    <w:rsid w:val="00280D2B"/>
    <w:rsid w:val="002A2912"/>
    <w:rsid w:val="002B13DD"/>
    <w:rsid w:val="002B2B33"/>
    <w:rsid w:val="002B3C52"/>
    <w:rsid w:val="002C1F72"/>
    <w:rsid w:val="002D089D"/>
    <w:rsid w:val="002D4CB3"/>
    <w:rsid w:val="002D7ACF"/>
    <w:rsid w:val="002F2733"/>
    <w:rsid w:val="00300A56"/>
    <w:rsid w:val="00304832"/>
    <w:rsid w:val="003059B1"/>
    <w:rsid w:val="00305B76"/>
    <w:rsid w:val="003151EA"/>
    <w:rsid w:val="00326700"/>
    <w:rsid w:val="00327D39"/>
    <w:rsid w:val="003467F8"/>
    <w:rsid w:val="00361D92"/>
    <w:rsid w:val="00361E7E"/>
    <w:rsid w:val="0038445C"/>
    <w:rsid w:val="003A0A88"/>
    <w:rsid w:val="003A5CAE"/>
    <w:rsid w:val="003B2689"/>
    <w:rsid w:val="003B28C1"/>
    <w:rsid w:val="003B30E7"/>
    <w:rsid w:val="003C0EA3"/>
    <w:rsid w:val="003C3F23"/>
    <w:rsid w:val="003C4D0B"/>
    <w:rsid w:val="003F4D7A"/>
    <w:rsid w:val="003F679B"/>
    <w:rsid w:val="003F7371"/>
    <w:rsid w:val="0040555C"/>
    <w:rsid w:val="00411382"/>
    <w:rsid w:val="00412B62"/>
    <w:rsid w:val="00415478"/>
    <w:rsid w:val="004164B7"/>
    <w:rsid w:val="004223AE"/>
    <w:rsid w:val="004224FD"/>
    <w:rsid w:val="0042399C"/>
    <w:rsid w:val="00424B97"/>
    <w:rsid w:val="0044462D"/>
    <w:rsid w:val="00463168"/>
    <w:rsid w:val="004648D3"/>
    <w:rsid w:val="004914D2"/>
    <w:rsid w:val="00494BD3"/>
    <w:rsid w:val="004A6059"/>
    <w:rsid w:val="004A6DBD"/>
    <w:rsid w:val="004C22F2"/>
    <w:rsid w:val="004C5BA3"/>
    <w:rsid w:val="004D4307"/>
    <w:rsid w:val="004D6008"/>
    <w:rsid w:val="004E12AA"/>
    <w:rsid w:val="004F0228"/>
    <w:rsid w:val="004F75E7"/>
    <w:rsid w:val="00501BD0"/>
    <w:rsid w:val="00502E52"/>
    <w:rsid w:val="00510F4E"/>
    <w:rsid w:val="005162E3"/>
    <w:rsid w:val="00522CDE"/>
    <w:rsid w:val="00527882"/>
    <w:rsid w:val="0053314D"/>
    <w:rsid w:val="005338A3"/>
    <w:rsid w:val="00533EBA"/>
    <w:rsid w:val="00554276"/>
    <w:rsid w:val="0056611C"/>
    <w:rsid w:val="00566617"/>
    <w:rsid w:val="00580AE7"/>
    <w:rsid w:val="005854AC"/>
    <w:rsid w:val="00587AB6"/>
    <w:rsid w:val="00587EB4"/>
    <w:rsid w:val="00592CAB"/>
    <w:rsid w:val="0059373D"/>
    <w:rsid w:val="0059641B"/>
    <w:rsid w:val="005965B0"/>
    <w:rsid w:val="005B5F55"/>
    <w:rsid w:val="005D236D"/>
    <w:rsid w:val="005D6BBB"/>
    <w:rsid w:val="005E32F5"/>
    <w:rsid w:val="005F0047"/>
    <w:rsid w:val="005F2B05"/>
    <w:rsid w:val="00600380"/>
    <w:rsid w:val="00605F0B"/>
    <w:rsid w:val="006078BC"/>
    <w:rsid w:val="00607F48"/>
    <w:rsid w:val="00621693"/>
    <w:rsid w:val="00632DB6"/>
    <w:rsid w:val="00635B6E"/>
    <w:rsid w:val="00652347"/>
    <w:rsid w:val="00653F19"/>
    <w:rsid w:val="006546B1"/>
    <w:rsid w:val="00661AF4"/>
    <w:rsid w:val="00663697"/>
    <w:rsid w:val="006746D2"/>
    <w:rsid w:val="00681D54"/>
    <w:rsid w:val="006A059E"/>
    <w:rsid w:val="006A67ED"/>
    <w:rsid w:val="006B0347"/>
    <w:rsid w:val="006B65BC"/>
    <w:rsid w:val="006C3AD4"/>
    <w:rsid w:val="006C6B9C"/>
    <w:rsid w:val="006D35A1"/>
    <w:rsid w:val="006D4D26"/>
    <w:rsid w:val="006E2289"/>
    <w:rsid w:val="006E6DB4"/>
    <w:rsid w:val="006F204D"/>
    <w:rsid w:val="007025F1"/>
    <w:rsid w:val="00705EBE"/>
    <w:rsid w:val="007067F5"/>
    <w:rsid w:val="0071267A"/>
    <w:rsid w:val="00713351"/>
    <w:rsid w:val="00721AA0"/>
    <w:rsid w:val="00727FB6"/>
    <w:rsid w:val="007327DA"/>
    <w:rsid w:val="00737CD4"/>
    <w:rsid w:val="00741CF3"/>
    <w:rsid w:val="0075564C"/>
    <w:rsid w:val="0075704A"/>
    <w:rsid w:val="007638CA"/>
    <w:rsid w:val="00774FAD"/>
    <w:rsid w:val="007779EB"/>
    <w:rsid w:val="00780227"/>
    <w:rsid w:val="007815B1"/>
    <w:rsid w:val="00786041"/>
    <w:rsid w:val="00790669"/>
    <w:rsid w:val="00791EF6"/>
    <w:rsid w:val="00797AC9"/>
    <w:rsid w:val="007B5595"/>
    <w:rsid w:val="007C0B9B"/>
    <w:rsid w:val="007D0865"/>
    <w:rsid w:val="007D46EE"/>
    <w:rsid w:val="007D4A80"/>
    <w:rsid w:val="007E25C4"/>
    <w:rsid w:val="007E292D"/>
    <w:rsid w:val="007F13FB"/>
    <w:rsid w:val="00825CC6"/>
    <w:rsid w:val="00832B93"/>
    <w:rsid w:val="00833D2A"/>
    <w:rsid w:val="00835738"/>
    <w:rsid w:val="00835E24"/>
    <w:rsid w:val="00844404"/>
    <w:rsid w:val="0085717B"/>
    <w:rsid w:val="00860B19"/>
    <w:rsid w:val="00870777"/>
    <w:rsid w:val="00883751"/>
    <w:rsid w:val="0089581E"/>
    <w:rsid w:val="008A3AAD"/>
    <w:rsid w:val="008B2BD8"/>
    <w:rsid w:val="008C3178"/>
    <w:rsid w:val="008D2883"/>
    <w:rsid w:val="008D5EC4"/>
    <w:rsid w:val="008E04FC"/>
    <w:rsid w:val="008E2A7C"/>
    <w:rsid w:val="008F00C1"/>
    <w:rsid w:val="008F2768"/>
    <w:rsid w:val="008F2D49"/>
    <w:rsid w:val="00901D90"/>
    <w:rsid w:val="00904D37"/>
    <w:rsid w:val="00910C72"/>
    <w:rsid w:val="00910E6A"/>
    <w:rsid w:val="0091115F"/>
    <w:rsid w:val="00914A08"/>
    <w:rsid w:val="00914BD2"/>
    <w:rsid w:val="00923BB9"/>
    <w:rsid w:val="009466B5"/>
    <w:rsid w:val="0095105F"/>
    <w:rsid w:val="00975AF5"/>
    <w:rsid w:val="00986357"/>
    <w:rsid w:val="00996C39"/>
    <w:rsid w:val="00997375"/>
    <w:rsid w:val="009A73AD"/>
    <w:rsid w:val="009B54EF"/>
    <w:rsid w:val="009B676C"/>
    <w:rsid w:val="009C0EB2"/>
    <w:rsid w:val="009D4072"/>
    <w:rsid w:val="009E1E34"/>
    <w:rsid w:val="00A01E60"/>
    <w:rsid w:val="00A025C0"/>
    <w:rsid w:val="00A02CAA"/>
    <w:rsid w:val="00A12321"/>
    <w:rsid w:val="00A1510B"/>
    <w:rsid w:val="00A151D2"/>
    <w:rsid w:val="00A16CEB"/>
    <w:rsid w:val="00A214E1"/>
    <w:rsid w:val="00A313B5"/>
    <w:rsid w:val="00A32E40"/>
    <w:rsid w:val="00A40E26"/>
    <w:rsid w:val="00A4781D"/>
    <w:rsid w:val="00A5747B"/>
    <w:rsid w:val="00A6015F"/>
    <w:rsid w:val="00A65193"/>
    <w:rsid w:val="00A71333"/>
    <w:rsid w:val="00A730B8"/>
    <w:rsid w:val="00A7525A"/>
    <w:rsid w:val="00A77E54"/>
    <w:rsid w:val="00A83D97"/>
    <w:rsid w:val="00A875CC"/>
    <w:rsid w:val="00A947D5"/>
    <w:rsid w:val="00A96E8F"/>
    <w:rsid w:val="00AA4E91"/>
    <w:rsid w:val="00AA59F6"/>
    <w:rsid w:val="00AB02AE"/>
    <w:rsid w:val="00AB1A69"/>
    <w:rsid w:val="00AB5DCA"/>
    <w:rsid w:val="00AD0139"/>
    <w:rsid w:val="00AD235C"/>
    <w:rsid w:val="00AD651D"/>
    <w:rsid w:val="00AE69E7"/>
    <w:rsid w:val="00B0469E"/>
    <w:rsid w:val="00B07ED2"/>
    <w:rsid w:val="00B342C2"/>
    <w:rsid w:val="00B400B6"/>
    <w:rsid w:val="00B42B78"/>
    <w:rsid w:val="00B43854"/>
    <w:rsid w:val="00B5030A"/>
    <w:rsid w:val="00B527FE"/>
    <w:rsid w:val="00B53ADA"/>
    <w:rsid w:val="00B540A1"/>
    <w:rsid w:val="00B55122"/>
    <w:rsid w:val="00B625DD"/>
    <w:rsid w:val="00B628A8"/>
    <w:rsid w:val="00B70FA9"/>
    <w:rsid w:val="00B728AA"/>
    <w:rsid w:val="00B74871"/>
    <w:rsid w:val="00B77536"/>
    <w:rsid w:val="00BA7682"/>
    <w:rsid w:val="00BB432C"/>
    <w:rsid w:val="00BD3C0E"/>
    <w:rsid w:val="00BD5DF6"/>
    <w:rsid w:val="00BE100B"/>
    <w:rsid w:val="00BE2532"/>
    <w:rsid w:val="00BF7DC3"/>
    <w:rsid w:val="00C11373"/>
    <w:rsid w:val="00C15E2A"/>
    <w:rsid w:val="00C204F7"/>
    <w:rsid w:val="00C323B1"/>
    <w:rsid w:val="00C35BAB"/>
    <w:rsid w:val="00C50BB4"/>
    <w:rsid w:val="00C512EB"/>
    <w:rsid w:val="00C62614"/>
    <w:rsid w:val="00C75650"/>
    <w:rsid w:val="00C8051F"/>
    <w:rsid w:val="00C81BBF"/>
    <w:rsid w:val="00C82BFA"/>
    <w:rsid w:val="00C94A6F"/>
    <w:rsid w:val="00C95528"/>
    <w:rsid w:val="00C97D03"/>
    <w:rsid w:val="00CA4EF0"/>
    <w:rsid w:val="00CA58D1"/>
    <w:rsid w:val="00CA6878"/>
    <w:rsid w:val="00CA6A06"/>
    <w:rsid w:val="00CC0221"/>
    <w:rsid w:val="00CC11AA"/>
    <w:rsid w:val="00CC1774"/>
    <w:rsid w:val="00CC2915"/>
    <w:rsid w:val="00CD25DC"/>
    <w:rsid w:val="00CD3D7A"/>
    <w:rsid w:val="00CD6CB3"/>
    <w:rsid w:val="00CD7B2A"/>
    <w:rsid w:val="00CE0767"/>
    <w:rsid w:val="00CF133F"/>
    <w:rsid w:val="00CF5ADD"/>
    <w:rsid w:val="00D03897"/>
    <w:rsid w:val="00D03A54"/>
    <w:rsid w:val="00D071E9"/>
    <w:rsid w:val="00D07A6A"/>
    <w:rsid w:val="00D07DF5"/>
    <w:rsid w:val="00D16379"/>
    <w:rsid w:val="00D31AC6"/>
    <w:rsid w:val="00D31BBC"/>
    <w:rsid w:val="00D33813"/>
    <w:rsid w:val="00D358B6"/>
    <w:rsid w:val="00D42A67"/>
    <w:rsid w:val="00D439F5"/>
    <w:rsid w:val="00D45773"/>
    <w:rsid w:val="00D47802"/>
    <w:rsid w:val="00D541D3"/>
    <w:rsid w:val="00D64E27"/>
    <w:rsid w:val="00D66C2B"/>
    <w:rsid w:val="00D66D1D"/>
    <w:rsid w:val="00D67FB9"/>
    <w:rsid w:val="00D71BDC"/>
    <w:rsid w:val="00D74316"/>
    <w:rsid w:val="00D74C1C"/>
    <w:rsid w:val="00D76826"/>
    <w:rsid w:val="00D77ADD"/>
    <w:rsid w:val="00D858FB"/>
    <w:rsid w:val="00D86F98"/>
    <w:rsid w:val="00D9135C"/>
    <w:rsid w:val="00DA52FF"/>
    <w:rsid w:val="00DB04A4"/>
    <w:rsid w:val="00DC3E90"/>
    <w:rsid w:val="00DD038E"/>
    <w:rsid w:val="00DD2EE5"/>
    <w:rsid w:val="00DD66A0"/>
    <w:rsid w:val="00DE1566"/>
    <w:rsid w:val="00DF5711"/>
    <w:rsid w:val="00E0175E"/>
    <w:rsid w:val="00E200AA"/>
    <w:rsid w:val="00E24E2D"/>
    <w:rsid w:val="00E31051"/>
    <w:rsid w:val="00E403D1"/>
    <w:rsid w:val="00E415E2"/>
    <w:rsid w:val="00E4524E"/>
    <w:rsid w:val="00E46633"/>
    <w:rsid w:val="00E50DD9"/>
    <w:rsid w:val="00E60F23"/>
    <w:rsid w:val="00E645BA"/>
    <w:rsid w:val="00E64AC5"/>
    <w:rsid w:val="00E748DD"/>
    <w:rsid w:val="00E9551A"/>
    <w:rsid w:val="00E95C1D"/>
    <w:rsid w:val="00EB4B38"/>
    <w:rsid w:val="00EC6670"/>
    <w:rsid w:val="00ED0C21"/>
    <w:rsid w:val="00ED3813"/>
    <w:rsid w:val="00ED44D4"/>
    <w:rsid w:val="00EE3F73"/>
    <w:rsid w:val="00EE50A1"/>
    <w:rsid w:val="00F047AF"/>
    <w:rsid w:val="00F147A8"/>
    <w:rsid w:val="00F172E0"/>
    <w:rsid w:val="00F21BD9"/>
    <w:rsid w:val="00F26003"/>
    <w:rsid w:val="00F26A45"/>
    <w:rsid w:val="00F33729"/>
    <w:rsid w:val="00F47FCA"/>
    <w:rsid w:val="00F50896"/>
    <w:rsid w:val="00F54BDD"/>
    <w:rsid w:val="00F61292"/>
    <w:rsid w:val="00F733E9"/>
    <w:rsid w:val="00F819C6"/>
    <w:rsid w:val="00FA1B02"/>
    <w:rsid w:val="00FA7853"/>
    <w:rsid w:val="00FB5A9D"/>
    <w:rsid w:val="00FB7A97"/>
    <w:rsid w:val="00FC3382"/>
    <w:rsid w:val="00FC751C"/>
    <w:rsid w:val="00FD26D2"/>
    <w:rsid w:val="00FD3A40"/>
    <w:rsid w:val="00FD6023"/>
    <w:rsid w:val="00FD7F71"/>
    <w:rsid w:val="00FE490B"/>
    <w:rsid w:val="00FE5500"/>
    <w:rsid w:val="00FF1EE1"/>
    <w:rsid w:val="02C7FD52"/>
    <w:rsid w:val="06EE42B0"/>
    <w:rsid w:val="083C70E7"/>
    <w:rsid w:val="0AD58B31"/>
    <w:rsid w:val="104A0644"/>
    <w:rsid w:val="12E698F8"/>
    <w:rsid w:val="16D1A330"/>
    <w:rsid w:val="1B162F42"/>
    <w:rsid w:val="1D487610"/>
    <w:rsid w:val="25CA6F68"/>
    <w:rsid w:val="3AEDE690"/>
    <w:rsid w:val="3FE456DE"/>
    <w:rsid w:val="4198D0B7"/>
    <w:rsid w:val="4548FBA3"/>
    <w:rsid w:val="45C6BB20"/>
    <w:rsid w:val="48E9FD73"/>
    <w:rsid w:val="4999F867"/>
    <w:rsid w:val="4CD19929"/>
    <w:rsid w:val="4F524A50"/>
    <w:rsid w:val="5441B3C6"/>
    <w:rsid w:val="55C8DCA5"/>
    <w:rsid w:val="5A835CE4"/>
    <w:rsid w:val="5AA84A2A"/>
    <w:rsid w:val="5DE9E7C2"/>
    <w:rsid w:val="65B04B8F"/>
    <w:rsid w:val="676939CF"/>
    <w:rsid w:val="693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72892E"/>
  <w15:docId w15:val="{BF145C96-BDE6-4284-8F8E-4D39CB76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39"/>
  </w:style>
  <w:style w:type="paragraph" w:styleId="Heading1">
    <w:name w:val="heading 1"/>
    <w:basedOn w:val="Normal"/>
    <w:next w:val="Normal"/>
    <w:link w:val="Heading1Char"/>
    <w:uiPriority w:val="9"/>
    <w:qFormat/>
    <w:rsid w:val="00DA5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15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1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8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5C1"/>
    <w:rPr>
      <w:b/>
      <w:bCs/>
    </w:rPr>
  </w:style>
  <w:style w:type="paragraph" w:styleId="ListParagraph">
    <w:name w:val="List Paragraph"/>
    <w:aliases w:val="Credits,Medium Grid 1 - Accent 21,RUS List,Noise heading,Rec para,Text,Cell bullets,Number abc,a List Paragraph,alphabet listing,List Paragraph1,En tête 1,Normal 1,MICA-List,Colorful List - Accent 11,Recommendation,List Paragraph11,L,Dot"/>
    <w:basedOn w:val="Normal"/>
    <w:link w:val="ListParagraphChar"/>
    <w:uiPriority w:val="34"/>
    <w:qFormat/>
    <w:rsid w:val="00DD1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5C"/>
  </w:style>
  <w:style w:type="paragraph" w:styleId="Footer">
    <w:name w:val="footer"/>
    <w:basedOn w:val="Normal"/>
    <w:link w:val="FooterChar"/>
    <w:uiPriority w:val="99"/>
    <w:unhideWhenUsed/>
    <w:rsid w:val="006F5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5C"/>
  </w:style>
  <w:style w:type="character" w:customStyle="1" w:styleId="Heading3Char">
    <w:name w:val="Heading 3 Char"/>
    <w:basedOn w:val="DefaultParagraphFont"/>
    <w:link w:val="Heading3"/>
    <w:uiPriority w:val="9"/>
    <w:rsid w:val="00D15E4D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customStyle="1" w:styleId="Heading1Char">
    <w:name w:val="Heading 1 Char"/>
    <w:basedOn w:val="DefaultParagraphFont"/>
    <w:link w:val="Heading1"/>
    <w:uiPriority w:val="9"/>
    <w:rsid w:val="00DA52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-head">
    <w:name w:val="sub-head"/>
    <w:basedOn w:val="Normal"/>
    <w:rsid w:val="0043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33CA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02634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1A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A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AF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77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3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AD4"/>
    <w:rPr>
      <w:b/>
      <w:bCs/>
      <w:sz w:val="20"/>
      <w:szCs w:val="20"/>
    </w:rPr>
  </w:style>
  <w:style w:type="character" w:customStyle="1" w:styleId="ListParagraphChar">
    <w:name w:val="List Paragraph Char"/>
    <w:aliases w:val="Credits Char,Medium Grid 1 - Accent 21 Char,RUS List Char,Noise heading Char,Rec para Char,Text Char,Cell bullets Char,Number abc Char,a List Paragraph Char,alphabet listing Char,List Paragraph1 Char,En tête 1 Char,Normal 1 Char"/>
    <w:basedOn w:val="DefaultParagraphFont"/>
    <w:link w:val="ListParagraph"/>
    <w:uiPriority w:val="34"/>
    <w:locked/>
    <w:rsid w:val="00780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kpyqUFI+R09gUS3bTyZGsRxALw==">AMUW2mW/r2TgF9qnsEayfTBht52C8B1E8My2wl9B0fgF3c4NnTCdpb4KWqs3ZKzXHN8G34jvtiZ6ZqgE3R0ES/aPM03lQ6UXsa8hU079BeEUB2gX8u+bV+g=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89E9251B747428EB6D7C48431F529" ma:contentTypeVersion="17" ma:contentTypeDescription="Create a new document." ma:contentTypeScope="" ma:versionID="7ec531fc10da8ae03707efe29a46f918">
  <xsd:schema xmlns:xsd="http://www.w3.org/2001/XMLSchema" xmlns:xs="http://www.w3.org/2001/XMLSchema" xmlns:p="http://schemas.microsoft.com/office/2006/metadata/properties" xmlns:ns2="bb102f5b-444b-4aac-961c-8af89e41ade9" xmlns:ns3="c34877ec-d9fb-4bd7-be23-628657515aa6" targetNamespace="http://schemas.microsoft.com/office/2006/metadata/properties" ma:root="true" ma:fieldsID="b2113873689b4b1e96bc2b57f3122b43" ns2:_="" ns3:_="">
    <xsd:import namespace="bb102f5b-444b-4aac-961c-8af89e41ade9"/>
    <xsd:import namespace="c34877ec-d9fb-4bd7-be23-6286575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02f5b-444b-4aac-961c-8af89e41a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877ec-d9fb-4bd7-be23-6286575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19c7582-6833-4b2b-90d6-4035be1d7919}" ma:internalName="TaxCatchAll" ma:showField="CatchAllData" ma:web="c34877ec-d9fb-4bd7-be23-6286575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4877ec-d9fb-4bd7-be23-628657515aa6" xsi:nil="true"/>
    <lcf76f155ced4ddcb4097134ff3c332f xmlns="bb102f5b-444b-4aac-961c-8af89e41ade9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1E0045-E36F-40BC-8CE7-5CE24C24DA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21D35A-D95F-483E-BD32-DC0EFAFF0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02f5b-444b-4aac-961c-8af89e41ade9"/>
    <ds:schemaRef ds:uri="c34877ec-d9fb-4bd7-be23-6286575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F972FB-92D4-4C80-8069-D06C1841EA82}">
  <ds:schemaRefs>
    <ds:schemaRef ds:uri="http://schemas.microsoft.com/office/2006/documentManagement/types"/>
    <ds:schemaRef ds:uri="http://www.w3.org/XML/1998/namespace"/>
    <ds:schemaRef ds:uri="bb102f5b-444b-4aac-961c-8af89e41ade9"/>
    <ds:schemaRef ds:uri="http://purl.org/dc/elements/1.1/"/>
    <ds:schemaRef ds:uri="c34877ec-d9fb-4bd7-be23-628657515aa6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9C94D04-827F-46B5-A741-6CF685013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</dc:creator>
  <cp:lastModifiedBy>Shoban (SPORT)</cp:lastModifiedBy>
  <cp:revision>2</cp:revision>
  <dcterms:created xsi:type="dcterms:W3CDTF">2023-09-07T06:55:00Z</dcterms:created>
  <dcterms:modified xsi:type="dcterms:W3CDTF">2023-09-07T06:55:00Z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2021-12-14T09:53:48Z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627ca025-36dc-43fc-ae2c-f209f80904bb</vt:lpwstr>
  </property>
  <property fmtid="{D5CDD505-2E9C-101B-9397-08002B2CF9AE}" pid="8" name="MSIP_Label_770f46e1-5fba-47ae-991f-a0785d9c0dac_ContentBits">
    <vt:lpwstr>0</vt:lpwstr>
  </property>
  <property fmtid="{D5CDD505-2E9C-101B-9397-08002B2CF9AE}" pid="9" name="ContentTypeId">
    <vt:lpwstr>0x01010055189E9251B747428EB6D7C48431F529</vt:lpwstr>
  </property>
  <property fmtid="{D5CDD505-2E9C-101B-9397-08002B2CF9AE}" pid="10" name="MediaServiceImageTags">
    <vt:lpwstr/>
  </property>
</Properties>
</file>