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9C93B" w14:textId="4B8C2C70" w:rsidR="00964D40" w:rsidRPr="007E33B4" w:rsidRDefault="00964D40" w:rsidP="00964D40">
      <w:pPr>
        <w:pStyle w:val="Default"/>
        <w:jc w:val="center"/>
        <w:rPr>
          <w:b/>
          <w:bCs/>
          <w:sz w:val="36"/>
          <w:szCs w:val="36"/>
        </w:rPr>
      </w:pPr>
      <w:r w:rsidRPr="007E33B4">
        <w:rPr>
          <w:b/>
          <w:bCs/>
          <w:sz w:val="36"/>
          <w:szCs w:val="36"/>
        </w:rPr>
        <w:t xml:space="preserve">FAQs for </w:t>
      </w:r>
      <w:r w:rsidR="00E70C70">
        <w:rPr>
          <w:b/>
          <w:bCs/>
          <w:sz w:val="36"/>
          <w:szCs w:val="36"/>
        </w:rPr>
        <w:t>S</w:t>
      </w:r>
      <w:r w:rsidR="001A1810">
        <w:rPr>
          <w:b/>
          <w:bCs/>
          <w:sz w:val="36"/>
          <w:szCs w:val="36"/>
        </w:rPr>
        <w:t xml:space="preserve">ingapore </w:t>
      </w:r>
      <w:r w:rsidR="00D37716">
        <w:rPr>
          <w:b/>
          <w:bCs/>
          <w:sz w:val="36"/>
          <w:szCs w:val="36"/>
        </w:rPr>
        <w:t>HEALTH</w:t>
      </w:r>
      <w:r w:rsidR="001A1810">
        <w:rPr>
          <w:b/>
          <w:bCs/>
          <w:sz w:val="36"/>
          <w:szCs w:val="36"/>
        </w:rPr>
        <w:t xml:space="preserve"> </w:t>
      </w:r>
      <w:r w:rsidR="00E70C70">
        <w:rPr>
          <w:b/>
          <w:bCs/>
          <w:sz w:val="36"/>
          <w:szCs w:val="36"/>
        </w:rPr>
        <w:t>A</w:t>
      </w:r>
      <w:r w:rsidR="001A1810">
        <w:rPr>
          <w:b/>
          <w:bCs/>
          <w:sz w:val="36"/>
          <w:szCs w:val="36"/>
        </w:rPr>
        <w:t>ward</w:t>
      </w:r>
      <w:r w:rsidR="008E5D1E">
        <w:rPr>
          <w:b/>
          <w:bCs/>
          <w:sz w:val="36"/>
          <w:szCs w:val="36"/>
        </w:rPr>
        <w:t xml:space="preserve"> </w:t>
      </w:r>
      <w:r w:rsidR="00D5018A">
        <w:rPr>
          <w:b/>
          <w:bCs/>
          <w:sz w:val="36"/>
          <w:szCs w:val="36"/>
        </w:rPr>
        <w:t>202</w:t>
      </w:r>
      <w:r w:rsidR="00216618">
        <w:rPr>
          <w:b/>
          <w:bCs/>
          <w:sz w:val="36"/>
          <w:szCs w:val="36"/>
        </w:rPr>
        <w:t>4</w:t>
      </w:r>
    </w:p>
    <w:p w14:paraId="5DEBC123" w14:textId="6FE9E00F" w:rsidR="00D26598" w:rsidRPr="00D26598" w:rsidRDefault="00D26598" w:rsidP="00D26598">
      <w:pPr>
        <w:pStyle w:val="Default"/>
        <w:rPr>
          <w:rFonts w:asciiTheme="minorHAnsi" w:hAnsiTheme="minorHAnsi" w:cstheme="minorHAnsi"/>
          <w:sz w:val="22"/>
          <w:szCs w:val="22"/>
        </w:rPr>
      </w:pPr>
    </w:p>
    <w:p w14:paraId="549F31A3" w14:textId="7B8ACA63" w:rsidR="002F2CD4" w:rsidRPr="009941C5" w:rsidRDefault="00EC02F8" w:rsidP="002F2CD4">
      <w:pPr>
        <w:pStyle w:val="Default"/>
        <w:rPr>
          <w:rFonts w:asciiTheme="minorHAnsi" w:hAnsiTheme="minorHAnsi" w:cstheme="minorHAnsi"/>
          <w:b/>
          <w:sz w:val="22"/>
          <w:szCs w:val="22"/>
          <w:u w:val="single"/>
        </w:rPr>
      </w:pPr>
      <w:r w:rsidRPr="009941C5">
        <w:rPr>
          <w:rFonts w:asciiTheme="minorHAnsi" w:hAnsiTheme="minorHAnsi" w:cstheme="minorHAnsi"/>
          <w:b/>
          <w:sz w:val="22"/>
          <w:szCs w:val="22"/>
          <w:u w:val="single"/>
        </w:rPr>
        <w:t xml:space="preserve"> Healthy Pre-School Platinum Award</w:t>
      </w:r>
    </w:p>
    <w:p w14:paraId="38F221AA" w14:textId="77777777" w:rsidR="002F2CD4" w:rsidRPr="009941C5" w:rsidRDefault="002F2CD4" w:rsidP="00790935">
      <w:pPr>
        <w:pStyle w:val="Default"/>
        <w:rPr>
          <w:rFonts w:asciiTheme="minorHAnsi" w:hAnsiTheme="minorHAnsi" w:cstheme="minorHAnsi"/>
          <w:b/>
          <w:sz w:val="22"/>
          <w:szCs w:val="22"/>
          <w:u w:val="single"/>
        </w:rPr>
      </w:pPr>
    </w:p>
    <w:p w14:paraId="683B3765" w14:textId="41412364" w:rsidR="002F2CD4" w:rsidRPr="00664CA9" w:rsidRDefault="00EC02F8" w:rsidP="002F2CD4">
      <w:pPr>
        <w:pStyle w:val="NoSpacing"/>
        <w:numPr>
          <w:ilvl w:val="0"/>
          <w:numId w:val="3"/>
        </w:numPr>
        <w:rPr>
          <w:rFonts w:asciiTheme="minorHAnsi" w:hAnsiTheme="minorHAnsi" w:cstheme="minorHAnsi"/>
          <w:b/>
          <w:bCs/>
        </w:rPr>
      </w:pPr>
      <w:r w:rsidRPr="00664CA9">
        <w:rPr>
          <w:rFonts w:asciiTheme="minorHAnsi" w:hAnsiTheme="minorHAnsi" w:cstheme="minorHAnsi"/>
          <w:b/>
          <w:bCs/>
        </w:rPr>
        <w:t>How can a pre-school apply for this award? Where can I find more information?</w:t>
      </w:r>
    </w:p>
    <w:p w14:paraId="2F77599C" w14:textId="0ABA984C" w:rsidR="002F2CD4" w:rsidRPr="009941C5" w:rsidRDefault="00206BDD" w:rsidP="00790935">
      <w:pPr>
        <w:pStyle w:val="Default"/>
        <w:rPr>
          <w:rFonts w:asciiTheme="minorHAnsi" w:hAnsiTheme="minorHAnsi" w:cstheme="minorHAnsi"/>
          <w:bCs/>
          <w:color w:val="FF0000"/>
          <w:sz w:val="22"/>
          <w:szCs w:val="22"/>
        </w:rPr>
      </w:pPr>
      <w:r w:rsidRPr="009941C5">
        <w:rPr>
          <w:rFonts w:asciiTheme="minorHAnsi" w:hAnsiTheme="minorHAnsi" w:cstheme="minorHAnsi"/>
          <w:bCs/>
          <w:color w:val="FF0000"/>
          <w:sz w:val="22"/>
          <w:szCs w:val="22"/>
        </w:rPr>
        <w:t xml:space="preserve"> </w:t>
      </w:r>
    </w:p>
    <w:p w14:paraId="2A329F63" w14:textId="15049A10" w:rsidR="00206BDD" w:rsidRPr="009941C5" w:rsidRDefault="00206BDD" w:rsidP="00206BDD">
      <w:pPr>
        <w:pStyle w:val="Default"/>
        <w:ind w:left="360"/>
        <w:rPr>
          <w:rFonts w:asciiTheme="minorHAnsi" w:hAnsiTheme="minorHAnsi" w:cstheme="minorHAnsi"/>
          <w:bCs/>
          <w:color w:val="auto"/>
          <w:sz w:val="22"/>
          <w:szCs w:val="22"/>
        </w:rPr>
      </w:pPr>
      <w:r w:rsidRPr="009941C5">
        <w:rPr>
          <w:rFonts w:asciiTheme="minorHAnsi" w:hAnsiTheme="minorHAnsi" w:cstheme="minorHAnsi"/>
          <w:bCs/>
          <w:color w:val="auto"/>
          <w:sz w:val="22"/>
          <w:szCs w:val="22"/>
          <w:lang w:val="en-US"/>
        </w:rPr>
        <w:t>Pre-schools selected to receive the Singapore Health Award are recommended by Health Promotion Board (HPB) based on their consistent health promotion efforts for at least 3 consecutive years.</w:t>
      </w:r>
    </w:p>
    <w:p w14:paraId="7319756C" w14:textId="77777777" w:rsidR="00206BDD" w:rsidRPr="009941C5" w:rsidRDefault="00206BDD" w:rsidP="00206BDD">
      <w:pPr>
        <w:pStyle w:val="Default"/>
        <w:ind w:left="360"/>
        <w:rPr>
          <w:rFonts w:asciiTheme="minorHAnsi" w:hAnsiTheme="minorHAnsi" w:cstheme="minorHAnsi"/>
          <w:bCs/>
          <w:color w:val="auto"/>
          <w:sz w:val="22"/>
          <w:szCs w:val="22"/>
          <w:lang w:val="en-US"/>
        </w:rPr>
      </w:pPr>
    </w:p>
    <w:p w14:paraId="32BAB5FC" w14:textId="1BCE54E8" w:rsidR="00206BDD" w:rsidRPr="009941C5" w:rsidRDefault="00206BDD" w:rsidP="00206BDD">
      <w:pPr>
        <w:pStyle w:val="Default"/>
        <w:ind w:left="360"/>
        <w:rPr>
          <w:rFonts w:asciiTheme="minorHAnsi" w:hAnsiTheme="minorHAnsi" w:cstheme="minorHAnsi"/>
          <w:bCs/>
          <w:color w:val="auto"/>
          <w:sz w:val="22"/>
          <w:szCs w:val="22"/>
          <w:lang w:val="en-US"/>
        </w:rPr>
      </w:pPr>
      <w:r w:rsidRPr="009941C5">
        <w:rPr>
          <w:rFonts w:asciiTheme="minorHAnsi" w:hAnsiTheme="minorHAnsi" w:cstheme="minorHAnsi"/>
          <w:bCs/>
          <w:color w:val="auto"/>
          <w:sz w:val="22"/>
          <w:szCs w:val="22"/>
          <w:lang w:val="en-US"/>
        </w:rPr>
        <w:t xml:space="preserve">For </w:t>
      </w:r>
      <w:r w:rsidR="00216618" w:rsidRPr="003A1AC1">
        <w:rPr>
          <w:rFonts w:asciiTheme="minorHAnsi" w:hAnsiTheme="minorHAnsi" w:cstheme="minorHAnsi"/>
          <w:bCs/>
          <w:color w:val="auto"/>
          <w:sz w:val="22"/>
          <w:szCs w:val="22"/>
          <w:lang w:val="en-US"/>
        </w:rPr>
        <w:t>2024</w:t>
      </w:r>
      <w:r w:rsidRPr="009941C5">
        <w:rPr>
          <w:rFonts w:asciiTheme="minorHAnsi" w:hAnsiTheme="minorHAnsi" w:cstheme="minorHAnsi"/>
          <w:bCs/>
          <w:color w:val="auto"/>
          <w:sz w:val="22"/>
          <w:szCs w:val="22"/>
          <w:lang w:val="en-US"/>
        </w:rPr>
        <w:t xml:space="preserve">, the Singapore Health Award will </w:t>
      </w:r>
      <w:proofErr w:type="spellStart"/>
      <w:r w:rsidRPr="009941C5">
        <w:rPr>
          <w:rFonts w:asciiTheme="minorHAnsi" w:hAnsiTheme="minorHAnsi" w:cstheme="minorHAnsi"/>
          <w:bCs/>
          <w:color w:val="auto"/>
          <w:sz w:val="22"/>
          <w:szCs w:val="22"/>
          <w:lang w:val="en-US"/>
        </w:rPr>
        <w:t>recognise</w:t>
      </w:r>
      <w:proofErr w:type="spellEnd"/>
      <w:r w:rsidRPr="009941C5">
        <w:rPr>
          <w:rFonts w:asciiTheme="minorHAnsi" w:hAnsiTheme="minorHAnsi" w:cstheme="minorHAnsi"/>
          <w:bCs/>
          <w:color w:val="auto"/>
          <w:sz w:val="22"/>
          <w:szCs w:val="22"/>
          <w:lang w:val="en-US"/>
        </w:rPr>
        <w:t xml:space="preserve"> pre-schools which have been accredited on Platinum Tier consecutively for 3 cycles, i.e., FY19, FY21</w:t>
      </w:r>
      <w:r w:rsidR="00216618" w:rsidRPr="009941C5">
        <w:rPr>
          <w:rFonts w:asciiTheme="minorHAnsi" w:hAnsiTheme="minorHAnsi" w:cstheme="minorHAnsi"/>
          <w:bCs/>
          <w:color w:val="auto"/>
          <w:sz w:val="22"/>
          <w:szCs w:val="22"/>
          <w:lang w:val="en-US"/>
        </w:rPr>
        <w:t>, FY23</w:t>
      </w:r>
      <w:r w:rsidRPr="009941C5">
        <w:rPr>
          <w:rFonts w:asciiTheme="minorHAnsi" w:hAnsiTheme="minorHAnsi" w:cstheme="minorHAnsi"/>
          <w:bCs/>
          <w:color w:val="auto"/>
          <w:sz w:val="22"/>
          <w:szCs w:val="22"/>
          <w:lang w:val="en-US"/>
        </w:rPr>
        <w:t xml:space="preserve">. </w:t>
      </w:r>
    </w:p>
    <w:p w14:paraId="3FE440DD" w14:textId="77777777" w:rsidR="00206BDD" w:rsidRPr="009941C5" w:rsidRDefault="00206BDD" w:rsidP="00206BDD">
      <w:pPr>
        <w:pStyle w:val="Default"/>
        <w:ind w:left="360"/>
        <w:rPr>
          <w:rFonts w:asciiTheme="minorHAnsi" w:hAnsiTheme="minorHAnsi" w:cstheme="minorHAnsi"/>
          <w:bCs/>
          <w:color w:val="auto"/>
          <w:sz w:val="22"/>
          <w:szCs w:val="22"/>
          <w:lang w:val="en-US"/>
        </w:rPr>
      </w:pPr>
    </w:p>
    <w:p w14:paraId="337158FA" w14:textId="17EF41F2" w:rsidR="00206BDD" w:rsidRPr="009941C5" w:rsidRDefault="00206BDD" w:rsidP="00206BDD">
      <w:pPr>
        <w:pStyle w:val="Default"/>
        <w:ind w:left="360"/>
        <w:rPr>
          <w:rFonts w:asciiTheme="minorHAnsi" w:hAnsiTheme="minorHAnsi" w:cstheme="minorHAnsi"/>
          <w:bCs/>
          <w:color w:val="00B050"/>
          <w:sz w:val="22"/>
          <w:szCs w:val="22"/>
        </w:rPr>
      </w:pPr>
      <w:r w:rsidRPr="009941C5">
        <w:rPr>
          <w:rFonts w:asciiTheme="minorHAnsi" w:hAnsiTheme="minorHAnsi" w:cstheme="minorHAnsi"/>
          <w:bCs/>
          <w:color w:val="auto"/>
          <w:sz w:val="22"/>
          <w:szCs w:val="22"/>
          <w:lang w:val="en-US"/>
        </w:rPr>
        <w:t xml:space="preserve">For more information on the Healthy Pre-School Platinum Tier, please refer to </w:t>
      </w:r>
      <w:hyperlink r:id="rId11" w:history="1">
        <w:r w:rsidRPr="00664CA9">
          <w:rPr>
            <w:rStyle w:val="Hyperlink"/>
            <w:rFonts w:asciiTheme="minorHAnsi" w:hAnsiTheme="minorHAnsi" w:cstheme="minorHAnsi"/>
            <w:sz w:val="22"/>
            <w:szCs w:val="22"/>
          </w:rPr>
          <w:t>Healthy Pre-school Accreditation (hpb.gov.sg)</w:t>
        </w:r>
      </w:hyperlink>
    </w:p>
    <w:p w14:paraId="1F56C65E" w14:textId="77777777" w:rsidR="00206BDD" w:rsidRPr="009941C5" w:rsidRDefault="00206BDD" w:rsidP="00790935">
      <w:pPr>
        <w:pStyle w:val="Default"/>
        <w:rPr>
          <w:rFonts w:asciiTheme="minorHAnsi" w:hAnsiTheme="minorHAnsi" w:cstheme="minorHAnsi"/>
          <w:b/>
          <w:sz w:val="22"/>
          <w:szCs w:val="22"/>
          <w:u w:val="single"/>
        </w:rPr>
      </w:pPr>
    </w:p>
    <w:p w14:paraId="428F6584" w14:textId="559C1C20" w:rsidR="009621A8" w:rsidRPr="00664CA9" w:rsidRDefault="00923F10" w:rsidP="009621A8">
      <w:pPr>
        <w:pStyle w:val="NoSpacing"/>
        <w:numPr>
          <w:ilvl w:val="0"/>
          <w:numId w:val="3"/>
        </w:numPr>
        <w:rPr>
          <w:rFonts w:asciiTheme="minorHAnsi" w:hAnsiTheme="minorHAnsi" w:cstheme="minorHAnsi"/>
          <w:b/>
          <w:bCs/>
        </w:rPr>
      </w:pPr>
      <w:r w:rsidRPr="00664CA9">
        <w:rPr>
          <w:rFonts w:asciiTheme="minorHAnsi" w:hAnsiTheme="minorHAnsi" w:cstheme="minorHAnsi"/>
          <w:b/>
          <w:bCs/>
        </w:rPr>
        <w:t xml:space="preserve">How many pre-schools were recognised in SHA </w:t>
      </w:r>
      <w:r w:rsidR="00216618" w:rsidRPr="00664CA9">
        <w:rPr>
          <w:rFonts w:asciiTheme="minorHAnsi" w:hAnsiTheme="minorHAnsi" w:cstheme="minorHAnsi"/>
          <w:b/>
          <w:bCs/>
        </w:rPr>
        <w:t>2022</w:t>
      </w:r>
      <w:r w:rsidRPr="00664CA9">
        <w:rPr>
          <w:rFonts w:asciiTheme="minorHAnsi" w:hAnsiTheme="minorHAnsi" w:cstheme="minorHAnsi"/>
          <w:b/>
          <w:bCs/>
        </w:rPr>
        <w:t>?</w:t>
      </w:r>
    </w:p>
    <w:p w14:paraId="751428BE" w14:textId="315D7BA2" w:rsidR="00206BDD" w:rsidRPr="009941C5" w:rsidRDefault="00B54486" w:rsidP="00206BDD">
      <w:pPr>
        <w:pStyle w:val="Default"/>
        <w:ind w:left="360"/>
        <w:rPr>
          <w:rFonts w:asciiTheme="minorHAnsi" w:hAnsiTheme="minorHAnsi" w:cstheme="minorHAnsi"/>
          <w:bCs/>
          <w:color w:val="auto"/>
          <w:sz w:val="22"/>
          <w:szCs w:val="22"/>
        </w:rPr>
      </w:pPr>
      <w:r w:rsidRPr="00B54486">
        <w:rPr>
          <w:rFonts w:asciiTheme="minorHAnsi" w:hAnsiTheme="minorHAnsi" w:cstheme="minorHAnsi"/>
          <w:bCs/>
          <w:color w:val="auto"/>
          <w:sz w:val="22"/>
          <w:szCs w:val="22"/>
        </w:rPr>
        <w:t xml:space="preserve">74 preschools and preschool HQs </w:t>
      </w:r>
      <w:r>
        <w:rPr>
          <w:rFonts w:asciiTheme="minorHAnsi" w:hAnsiTheme="minorHAnsi" w:cstheme="minorHAnsi"/>
          <w:bCs/>
          <w:color w:val="auto"/>
          <w:sz w:val="22"/>
          <w:szCs w:val="22"/>
        </w:rPr>
        <w:t xml:space="preserve">were </w:t>
      </w:r>
      <w:r w:rsidR="00206BDD" w:rsidRPr="009941C5">
        <w:rPr>
          <w:rFonts w:asciiTheme="minorHAnsi" w:hAnsiTheme="minorHAnsi" w:cstheme="minorHAnsi"/>
          <w:bCs/>
          <w:color w:val="auto"/>
          <w:sz w:val="22"/>
          <w:szCs w:val="22"/>
        </w:rPr>
        <w:t xml:space="preserve">recognised in SHA </w:t>
      </w:r>
      <w:r w:rsidR="00216618" w:rsidRPr="009941C5">
        <w:rPr>
          <w:rFonts w:asciiTheme="minorHAnsi" w:hAnsiTheme="minorHAnsi" w:cstheme="minorHAnsi"/>
          <w:bCs/>
          <w:color w:val="auto"/>
          <w:sz w:val="22"/>
          <w:szCs w:val="22"/>
        </w:rPr>
        <w:t>2022</w:t>
      </w:r>
      <w:r w:rsidR="00206BDD" w:rsidRPr="009941C5">
        <w:rPr>
          <w:rFonts w:asciiTheme="minorHAnsi" w:hAnsiTheme="minorHAnsi" w:cstheme="minorHAnsi"/>
          <w:bCs/>
          <w:color w:val="auto"/>
          <w:sz w:val="22"/>
          <w:szCs w:val="22"/>
        </w:rPr>
        <w:t>.</w:t>
      </w:r>
    </w:p>
    <w:p w14:paraId="216BE7AD" w14:textId="77777777" w:rsidR="00206BDD" w:rsidRPr="009941C5" w:rsidRDefault="00206BDD" w:rsidP="00206BDD">
      <w:pPr>
        <w:pStyle w:val="Default"/>
        <w:ind w:left="360"/>
        <w:rPr>
          <w:rFonts w:asciiTheme="minorHAnsi" w:hAnsiTheme="minorHAnsi" w:cstheme="minorHAnsi"/>
          <w:bCs/>
          <w:color w:val="00B050"/>
          <w:sz w:val="22"/>
          <w:szCs w:val="22"/>
        </w:rPr>
      </w:pPr>
    </w:p>
    <w:p w14:paraId="08D75B4F" w14:textId="549D1E81" w:rsidR="00586E3B" w:rsidRPr="009941C5" w:rsidRDefault="00586E3B" w:rsidP="00206BDD">
      <w:pPr>
        <w:pStyle w:val="Default"/>
        <w:ind w:left="360"/>
        <w:rPr>
          <w:rFonts w:asciiTheme="minorHAnsi" w:hAnsiTheme="minorHAnsi" w:cstheme="minorHAnsi"/>
          <w:bCs/>
          <w:color w:val="auto"/>
          <w:sz w:val="22"/>
          <w:szCs w:val="22"/>
        </w:rPr>
      </w:pPr>
      <w:r w:rsidRPr="009941C5">
        <w:rPr>
          <w:rFonts w:asciiTheme="minorHAnsi" w:hAnsiTheme="minorHAnsi" w:cstheme="minorHAnsi"/>
          <w:b/>
          <w:sz w:val="22"/>
          <w:szCs w:val="22"/>
        </w:rPr>
        <w:t>Who can I approach for more information on the Healthy Pre-</w:t>
      </w:r>
      <w:r w:rsidR="003A541C" w:rsidRPr="009941C5">
        <w:rPr>
          <w:rFonts w:asciiTheme="minorHAnsi" w:hAnsiTheme="minorHAnsi" w:cstheme="minorHAnsi"/>
          <w:b/>
          <w:sz w:val="22"/>
          <w:szCs w:val="22"/>
        </w:rPr>
        <w:t>S</w:t>
      </w:r>
      <w:r w:rsidRPr="009941C5">
        <w:rPr>
          <w:rFonts w:asciiTheme="minorHAnsi" w:hAnsiTheme="minorHAnsi" w:cstheme="minorHAnsi"/>
          <w:b/>
          <w:sz w:val="22"/>
          <w:szCs w:val="22"/>
        </w:rPr>
        <w:t>chool award?</w:t>
      </w:r>
      <w:r w:rsidRPr="009941C5">
        <w:rPr>
          <w:rFonts w:asciiTheme="minorHAnsi" w:hAnsiTheme="minorHAnsi" w:cstheme="minorHAnsi"/>
          <w:bCs/>
          <w:color w:val="auto"/>
          <w:sz w:val="22"/>
          <w:szCs w:val="22"/>
        </w:rPr>
        <w:t xml:space="preserve"> </w:t>
      </w:r>
    </w:p>
    <w:p w14:paraId="053C1BD3" w14:textId="33758E5E" w:rsidR="00B54486" w:rsidRDefault="00206BDD" w:rsidP="00206BDD">
      <w:pPr>
        <w:pStyle w:val="Default"/>
        <w:ind w:left="360"/>
        <w:rPr>
          <w:rFonts w:asciiTheme="minorHAnsi" w:hAnsiTheme="minorHAnsi" w:cstheme="minorHAnsi"/>
          <w:bCs/>
          <w:color w:val="auto"/>
          <w:sz w:val="22"/>
          <w:szCs w:val="22"/>
        </w:rPr>
      </w:pPr>
      <w:r w:rsidRPr="009941C5">
        <w:rPr>
          <w:rFonts w:asciiTheme="minorHAnsi" w:hAnsiTheme="minorHAnsi" w:cstheme="minorHAnsi"/>
          <w:bCs/>
          <w:color w:val="auto"/>
          <w:sz w:val="22"/>
          <w:szCs w:val="22"/>
        </w:rPr>
        <w:t xml:space="preserve">Please </w:t>
      </w:r>
      <w:r w:rsidR="001637D3" w:rsidRPr="009941C5">
        <w:rPr>
          <w:rFonts w:asciiTheme="minorHAnsi" w:hAnsiTheme="minorHAnsi" w:cstheme="minorHAnsi"/>
          <w:bCs/>
          <w:color w:val="auto"/>
          <w:sz w:val="22"/>
          <w:szCs w:val="22"/>
        </w:rPr>
        <w:t>write to</w:t>
      </w:r>
      <w:r w:rsidRPr="009941C5">
        <w:rPr>
          <w:rFonts w:asciiTheme="minorHAnsi" w:hAnsiTheme="minorHAnsi" w:cstheme="minorHAnsi"/>
          <w:bCs/>
          <w:color w:val="auto"/>
          <w:sz w:val="22"/>
          <w:szCs w:val="22"/>
        </w:rPr>
        <w:t xml:space="preserve"> </w:t>
      </w:r>
      <w:r w:rsidR="00216618" w:rsidRPr="009941C5">
        <w:rPr>
          <w:rFonts w:asciiTheme="minorHAnsi" w:hAnsiTheme="minorHAnsi" w:cstheme="minorHAnsi"/>
          <w:bCs/>
          <w:color w:val="auto"/>
          <w:sz w:val="22"/>
          <w:szCs w:val="22"/>
        </w:rPr>
        <w:t>Mr</w:t>
      </w:r>
      <w:r w:rsidR="00216618" w:rsidRPr="00664CA9">
        <w:rPr>
          <w:rFonts w:asciiTheme="minorHAnsi" w:hAnsiTheme="minorHAnsi" w:cstheme="minorHAnsi"/>
          <w:sz w:val="22"/>
          <w:szCs w:val="22"/>
        </w:rPr>
        <w:t xml:space="preserve"> </w:t>
      </w:r>
      <w:r w:rsidR="00216618" w:rsidRPr="009941C5">
        <w:rPr>
          <w:rFonts w:asciiTheme="minorHAnsi" w:hAnsiTheme="minorHAnsi" w:cstheme="minorHAnsi"/>
          <w:bCs/>
          <w:color w:val="auto"/>
          <w:sz w:val="22"/>
          <w:szCs w:val="22"/>
        </w:rPr>
        <w:t xml:space="preserve">Muhammad Faizal ABDUL AZIZ, </w:t>
      </w:r>
      <w:r w:rsidRPr="009941C5">
        <w:rPr>
          <w:rFonts w:asciiTheme="minorHAnsi" w:hAnsiTheme="minorHAnsi" w:cstheme="minorHAnsi"/>
          <w:bCs/>
          <w:color w:val="auto"/>
          <w:sz w:val="22"/>
          <w:szCs w:val="22"/>
        </w:rPr>
        <w:t>at</w:t>
      </w:r>
      <w:r w:rsidR="00B54486">
        <w:rPr>
          <w:rFonts w:asciiTheme="minorHAnsi" w:hAnsiTheme="minorHAnsi" w:cstheme="minorHAnsi"/>
          <w:bCs/>
          <w:color w:val="auto"/>
          <w:sz w:val="22"/>
          <w:szCs w:val="22"/>
        </w:rPr>
        <w:t xml:space="preserve"> </w:t>
      </w:r>
      <w:hyperlink r:id="rId12" w:history="1">
        <w:r w:rsidR="00B54486" w:rsidRPr="00C57158">
          <w:rPr>
            <w:rStyle w:val="Hyperlink"/>
            <w:rFonts w:asciiTheme="minorHAnsi" w:hAnsiTheme="minorHAnsi" w:cstheme="minorHAnsi"/>
            <w:bCs/>
            <w:sz w:val="22"/>
            <w:szCs w:val="22"/>
          </w:rPr>
          <w:t>Muhammad_Faizal_Abdul_Aziz@hpb.gov.sg</w:t>
        </w:r>
      </w:hyperlink>
    </w:p>
    <w:p w14:paraId="10F29060" w14:textId="063E21AF" w:rsidR="00206BDD" w:rsidRPr="00B54486" w:rsidRDefault="00B54486" w:rsidP="00206BDD">
      <w:pPr>
        <w:pStyle w:val="Default"/>
        <w:ind w:left="360"/>
        <w:rPr>
          <w:rFonts w:asciiTheme="minorHAnsi" w:hAnsiTheme="minorHAnsi" w:cstheme="minorHAnsi"/>
          <w:bCs/>
          <w:color w:val="auto"/>
          <w:sz w:val="22"/>
          <w:szCs w:val="22"/>
        </w:rPr>
      </w:pPr>
      <w:r w:rsidRPr="00B54486">
        <w:rPr>
          <w:rFonts w:asciiTheme="minorHAnsi" w:hAnsiTheme="minorHAnsi" w:cstheme="minorHAnsi"/>
          <w:bCs/>
          <w:color w:val="auto"/>
          <w:sz w:val="20"/>
          <w:szCs w:val="20"/>
        </w:rPr>
        <w:t xml:space="preserve"> </w:t>
      </w:r>
      <w:r w:rsidR="00216618" w:rsidRPr="00B54486">
        <w:rPr>
          <w:color w:val="auto"/>
          <w:sz w:val="22"/>
          <w:szCs w:val="22"/>
        </w:rPr>
        <w:t xml:space="preserve"> or Lakshmi GANESAN, at </w:t>
      </w:r>
      <w:r w:rsidRPr="009941C5">
        <w:rPr>
          <w:rStyle w:val="Hyperlink"/>
          <w:rFonts w:asciiTheme="minorHAnsi" w:hAnsiTheme="minorHAnsi" w:cstheme="minorHAnsi"/>
          <w:bCs/>
          <w:sz w:val="22"/>
          <w:szCs w:val="22"/>
        </w:rPr>
        <w:t>Lakshmi_GANESAN@hpb.gov.sg</w:t>
      </w:r>
    </w:p>
    <w:p w14:paraId="0ACB188B" w14:textId="77777777" w:rsidR="009621A8" w:rsidRPr="009941C5" w:rsidRDefault="009621A8" w:rsidP="00790935">
      <w:pPr>
        <w:pStyle w:val="Default"/>
        <w:rPr>
          <w:rFonts w:asciiTheme="minorHAnsi" w:hAnsiTheme="minorHAnsi" w:cstheme="minorHAnsi"/>
          <w:b/>
          <w:sz w:val="22"/>
          <w:szCs w:val="22"/>
          <w:u w:val="single"/>
        </w:rPr>
      </w:pPr>
    </w:p>
    <w:p w14:paraId="744AF680" w14:textId="1425B645" w:rsidR="00790935" w:rsidRPr="009941C5" w:rsidRDefault="002F26EF" w:rsidP="00790935">
      <w:pPr>
        <w:pStyle w:val="Default"/>
        <w:rPr>
          <w:rFonts w:asciiTheme="minorHAnsi" w:hAnsiTheme="minorHAnsi" w:cstheme="minorHAnsi"/>
          <w:b/>
          <w:sz w:val="22"/>
          <w:szCs w:val="22"/>
          <w:u w:val="single"/>
        </w:rPr>
      </w:pPr>
      <w:r w:rsidRPr="009941C5">
        <w:rPr>
          <w:rFonts w:asciiTheme="minorHAnsi" w:hAnsiTheme="minorHAnsi" w:cstheme="minorHAnsi"/>
          <w:b/>
          <w:sz w:val="22"/>
          <w:szCs w:val="22"/>
          <w:u w:val="single"/>
        </w:rPr>
        <w:t xml:space="preserve"> </w:t>
      </w:r>
      <w:r w:rsidR="00BC0AC9" w:rsidRPr="009941C5">
        <w:rPr>
          <w:rFonts w:asciiTheme="minorHAnsi" w:hAnsiTheme="minorHAnsi" w:cstheme="minorHAnsi"/>
          <w:b/>
          <w:sz w:val="22"/>
          <w:szCs w:val="22"/>
          <w:u w:val="single"/>
        </w:rPr>
        <w:t xml:space="preserve">Organisational Champions </w:t>
      </w:r>
      <w:r w:rsidR="00790935" w:rsidRPr="009941C5">
        <w:rPr>
          <w:rFonts w:asciiTheme="minorHAnsi" w:hAnsiTheme="minorHAnsi" w:cstheme="minorHAnsi"/>
          <w:b/>
          <w:sz w:val="22"/>
          <w:szCs w:val="22"/>
          <w:u w:val="single"/>
        </w:rPr>
        <w:t xml:space="preserve">Award </w:t>
      </w:r>
    </w:p>
    <w:p w14:paraId="66424B2A" w14:textId="184A8585" w:rsidR="00D5018A" w:rsidRPr="00664CA9" w:rsidRDefault="00D5018A" w:rsidP="0066722E">
      <w:pPr>
        <w:pStyle w:val="NoSpacing"/>
        <w:rPr>
          <w:rFonts w:asciiTheme="minorHAnsi" w:hAnsiTheme="minorHAnsi" w:cstheme="minorHAnsi"/>
        </w:rPr>
      </w:pPr>
    </w:p>
    <w:p w14:paraId="6EFC149A" w14:textId="7ECE8070" w:rsidR="00F46BC4" w:rsidRPr="009941C5" w:rsidRDefault="00F46BC4" w:rsidP="00F46BC4">
      <w:pPr>
        <w:pStyle w:val="ListParagraph"/>
        <w:numPr>
          <w:ilvl w:val="0"/>
          <w:numId w:val="24"/>
        </w:numPr>
        <w:rPr>
          <w:rFonts w:asciiTheme="minorHAnsi" w:hAnsiTheme="minorHAnsi" w:cstheme="minorHAnsi"/>
          <w:b/>
        </w:rPr>
      </w:pPr>
      <w:r w:rsidRPr="009941C5">
        <w:rPr>
          <w:rFonts w:asciiTheme="minorHAnsi" w:hAnsiTheme="minorHAnsi" w:cstheme="minorHAnsi"/>
          <w:b/>
        </w:rPr>
        <w:t>This is the first time my company</w:t>
      </w:r>
      <w:r w:rsidR="002D2B07" w:rsidRPr="009941C5">
        <w:rPr>
          <w:rFonts w:asciiTheme="minorHAnsi" w:hAnsiTheme="minorHAnsi" w:cstheme="minorHAnsi"/>
          <w:b/>
        </w:rPr>
        <w:t>/development</w:t>
      </w:r>
      <w:r w:rsidRPr="009941C5">
        <w:rPr>
          <w:rFonts w:asciiTheme="minorHAnsi" w:hAnsiTheme="minorHAnsi" w:cstheme="minorHAnsi"/>
          <w:b/>
        </w:rPr>
        <w:t xml:space="preserve"> is applying for SHA. How should I begin?</w:t>
      </w:r>
    </w:p>
    <w:p w14:paraId="57AF5958" w14:textId="77777777" w:rsidR="00F46BC4" w:rsidRPr="009941C5" w:rsidRDefault="00F46BC4" w:rsidP="00F46BC4">
      <w:pPr>
        <w:pStyle w:val="ListParagraph"/>
        <w:ind w:left="360"/>
        <w:rPr>
          <w:rFonts w:asciiTheme="minorHAnsi" w:hAnsiTheme="minorHAnsi" w:cstheme="minorHAnsi"/>
          <w:bCs/>
        </w:rPr>
      </w:pPr>
      <w:r w:rsidRPr="009941C5">
        <w:rPr>
          <w:rFonts w:asciiTheme="minorHAnsi" w:hAnsiTheme="minorHAnsi" w:cstheme="minorHAnsi"/>
          <w:bCs/>
        </w:rPr>
        <w:t xml:space="preserve">Understanding of the form and submission components is the most critical step. Next, you need to gather all relevant evidence and documentation pertaining each question – more is better than less. If unsure, do submit it so that there is ample documentation for our assessment panel. </w:t>
      </w:r>
    </w:p>
    <w:p w14:paraId="09584ED6" w14:textId="77777777" w:rsidR="00F46BC4" w:rsidRPr="00664CA9" w:rsidRDefault="00F46BC4" w:rsidP="00F46BC4">
      <w:pPr>
        <w:pStyle w:val="NoSpacing"/>
        <w:ind w:left="360"/>
        <w:rPr>
          <w:rFonts w:asciiTheme="minorHAnsi" w:hAnsiTheme="minorHAnsi" w:cstheme="minorHAnsi"/>
          <w:b/>
          <w:bCs/>
        </w:rPr>
      </w:pPr>
    </w:p>
    <w:p w14:paraId="55E7FA07" w14:textId="7D03797B" w:rsidR="0066722E" w:rsidRPr="00664CA9" w:rsidRDefault="00BC777F" w:rsidP="009A7E9E">
      <w:pPr>
        <w:pStyle w:val="NoSpacing"/>
        <w:numPr>
          <w:ilvl w:val="0"/>
          <w:numId w:val="24"/>
        </w:numPr>
        <w:rPr>
          <w:rFonts w:asciiTheme="minorHAnsi" w:hAnsiTheme="minorHAnsi" w:cstheme="minorHAnsi"/>
          <w:b/>
          <w:bCs/>
        </w:rPr>
      </w:pPr>
      <w:r w:rsidRPr="00664CA9">
        <w:rPr>
          <w:rFonts w:asciiTheme="minorHAnsi" w:hAnsiTheme="minorHAnsi" w:cstheme="minorHAnsi"/>
          <w:b/>
          <w:bCs/>
        </w:rPr>
        <w:t>Why has the award structure been streamlined to just one category – Organisational Champions?</w:t>
      </w:r>
    </w:p>
    <w:p w14:paraId="2D4CD41A" w14:textId="319D5509" w:rsidR="003F5B69" w:rsidRPr="001016DA" w:rsidRDefault="00BC0AC9" w:rsidP="001016DA">
      <w:pPr>
        <w:pStyle w:val="NoSpacing"/>
        <w:ind w:left="360"/>
        <w:rPr>
          <w:rFonts w:asciiTheme="minorHAnsi" w:hAnsiTheme="minorHAnsi" w:cstheme="minorHAnsi"/>
        </w:rPr>
      </w:pPr>
      <w:r w:rsidRPr="00664CA9">
        <w:rPr>
          <w:rFonts w:asciiTheme="minorHAnsi" w:hAnsiTheme="minorHAnsi" w:cstheme="minorHAnsi"/>
        </w:rPr>
        <w:t>This</w:t>
      </w:r>
      <w:r w:rsidR="005C3A6E" w:rsidRPr="00664CA9">
        <w:rPr>
          <w:rFonts w:asciiTheme="minorHAnsi" w:hAnsiTheme="minorHAnsi" w:cstheme="minorHAnsi"/>
        </w:rPr>
        <w:t xml:space="preserve"> creates greater fairness across workplace </w:t>
      </w:r>
      <w:r w:rsidR="00C37F93" w:rsidRPr="00664CA9">
        <w:rPr>
          <w:rFonts w:asciiTheme="minorHAnsi" w:hAnsiTheme="minorHAnsi" w:cstheme="minorHAnsi"/>
        </w:rPr>
        <w:t>partners and</w:t>
      </w:r>
      <w:r w:rsidR="005C3A6E" w:rsidRPr="00664CA9">
        <w:rPr>
          <w:rFonts w:asciiTheme="minorHAnsi" w:hAnsiTheme="minorHAnsi" w:cstheme="minorHAnsi"/>
        </w:rPr>
        <w:t xml:space="preserve"> allows for standardi</w:t>
      </w:r>
      <w:r w:rsidR="00C37F93">
        <w:rPr>
          <w:rFonts w:asciiTheme="minorHAnsi" w:hAnsiTheme="minorHAnsi" w:cstheme="minorHAnsi"/>
        </w:rPr>
        <w:t>s</w:t>
      </w:r>
      <w:r w:rsidR="005C3A6E" w:rsidRPr="00664CA9">
        <w:rPr>
          <w:rFonts w:asciiTheme="minorHAnsi" w:hAnsiTheme="minorHAnsi" w:cstheme="minorHAnsi"/>
        </w:rPr>
        <w:t xml:space="preserve">ation in assessments.  </w:t>
      </w:r>
    </w:p>
    <w:p w14:paraId="3707AAB7" w14:textId="3C2CEF4B" w:rsidR="00995D15" w:rsidRPr="009941C5" w:rsidRDefault="00995D15" w:rsidP="00007070">
      <w:pPr>
        <w:pStyle w:val="Default"/>
        <w:rPr>
          <w:rFonts w:asciiTheme="minorHAnsi" w:hAnsiTheme="minorHAnsi" w:cstheme="minorHAnsi"/>
          <w:sz w:val="22"/>
          <w:szCs w:val="22"/>
        </w:rPr>
      </w:pPr>
    </w:p>
    <w:p w14:paraId="77DC5126" w14:textId="743FA922" w:rsidR="00995D15" w:rsidRPr="009941C5" w:rsidRDefault="00995D15" w:rsidP="002D2B07">
      <w:pPr>
        <w:pStyle w:val="Default"/>
        <w:numPr>
          <w:ilvl w:val="0"/>
          <w:numId w:val="24"/>
        </w:numPr>
        <w:rPr>
          <w:rFonts w:asciiTheme="minorHAnsi" w:hAnsiTheme="minorHAnsi" w:cstheme="minorHAnsi"/>
          <w:b/>
          <w:sz w:val="22"/>
          <w:szCs w:val="22"/>
        </w:rPr>
      </w:pPr>
      <w:r w:rsidRPr="009941C5">
        <w:rPr>
          <w:rFonts w:asciiTheme="minorHAnsi" w:hAnsiTheme="minorHAnsi" w:cstheme="minorHAnsi"/>
          <w:b/>
          <w:sz w:val="22"/>
          <w:szCs w:val="22"/>
        </w:rPr>
        <w:t>My company</w:t>
      </w:r>
      <w:r w:rsidR="000E13DA" w:rsidRPr="009941C5">
        <w:rPr>
          <w:rFonts w:asciiTheme="minorHAnsi" w:hAnsiTheme="minorHAnsi" w:cstheme="minorHAnsi"/>
          <w:b/>
          <w:sz w:val="22"/>
          <w:szCs w:val="22"/>
        </w:rPr>
        <w:t>/development</w:t>
      </w:r>
      <w:r w:rsidRPr="009941C5">
        <w:rPr>
          <w:rFonts w:asciiTheme="minorHAnsi" w:hAnsiTheme="minorHAnsi" w:cstheme="minorHAnsi"/>
          <w:b/>
          <w:sz w:val="22"/>
          <w:szCs w:val="22"/>
        </w:rPr>
        <w:t xml:space="preserve"> received </w:t>
      </w:r>
      <w:r w:rsidR="00E52CF0" w:rsidRPr="009941C5">
        <w:rPr>
          <w:rFonts w:asciiTheme="minorHAnsi" w:hAnsiTheme="minorHAnsi" w:cstheme="minorHAnsi"/>
          <w:b/>
          <w:sz w:val="22"/>
          <w:szCs w:val="22"/>
        </w:rPr>
        <w:t xml:space="preserve">government </w:t>
      </w:r>
      <w:r w:rsidRPr="009941C5">
        <w:rPr>
          <w:rFonts w:asciiTheme="minorHAnsi" w:hAnsiTheme="minorHAnsi" w:cstheme="minorHAnsi"/>
          <w:b/>
          <w:sz w:val="22"/>
          <w:szCs w:val="22"/>
        </w:rPr>
        <w:t>funding</w:t>
      </w:r>
      <w:r w:rsidR="00697359" w:rsidRPr="009941C5">
        <w:rPr>
          <w:rFonts w:asciiTheme="minorHAnsi" w:hAnsiTheme="minorHAnsi" w:cstheme="minorHAnsi"/>
          <w:b/>
          <w:sz w:val="22"/>
          <w:szCs w:val="22"/>
        </w:rPr>
        <w:t xml:space="preserve"> </w:t>
      </w:r>
      <w:r w:rsidRPr="009941C5">
        <w:rPr>
          <w:rFonts w:asciiTheme="minorHAnsi" w:hAnsiTheme="minorHAnsi" w:cstheme="minorHAnsi"/>
          <w:b/>
          <w:sz w:val="22"/>
          <w:szCs w:val="22"/>
        </w:rPr>
        <w:t xml:space="preserve">to implement some of our workplace health activities. </w:t>
      </w:r>
      <w:r w:rsidR="00FF53F8" w:rsidRPr="009941C5">
        <w:rPr>
          <w:rFonts w:asciiTheme="minorHAnsi" w:hAnsiTheme="minorHAnsi" w:cstheme="minorHAnsi"/>
          <w:b/>
          <w:sz w:val="22"/>
          <w:szCs w:val="22"/>
        </w:rPr>
        <w:t>Are we</w:t>
      </w:r>
      <w:r w:rsidRPr="009941C5">
        <w:rPr>
          <w:rFonts w:asciiTheme="minorHAnsi" w:hAnsiTheme="minorHAnsi" w:cstheme="minorHAnsi"/>
          <w:b/>
          <w:sz w:val="22"/>
          <w:szCs w:val="22"/>
        </w:rPr>
        <w:t xml:space="preserve"> still eligible to participate?</w:t>
      </w:r>
    </w:p>
    <w:p w14:paraId="165C1A9B" w14:textId="62E24733" w:rsidR="00007070" w:rsidRPr="009941C5" w:rsidRDefault="00007070" w:rsidP="00995D15">
      <w:pPr>
        <w:pStyle w:val="Default"/>
        <w:rPr>
          <w:rFonts w:asciiTheme="minorHAnsi" w:hAnsiTheme="minorHAnsi" w:cstheme="minorHAnsi"/>
          <w:b/>
          <w:sz w:val="22"/>
          <w:szCs w:val="22"/>
        </w:rPr>
      </w:pPr>
    </w:p>
    <w:p w14:paraId="6A710869" w14:textId="584B0F49" w:rsidR="00995D15" w:rsidRPr="009941C5" w:rsidRDefault="00A7253C" w:rsidP="009621A8">
      <w:pPr>
        <w:pStyle w:val="Default"/>
        <w:ind w:left="360"/>
        <w:rPr>
          <w:rFonts w:asciiTheme="minorHAnsi" w:hAnsiTheme="minorHAnsi" w:cstheme="minorHAnsi"/>
          <w:sz w:val="22"/>
          <w:szCs w:val="22"/>
        </w:rPr>
      </w:pPr>
      <w:r w:rsidRPr="009941C5">
        <w:rPr>
          <w:rFonts w:asciiTheme="minorHAnsi" w:hAnsiTheme="minorHAnsi" w:cstheme="minorHAnsi"/>
          <w:sz w:val="22"/>
          <w:szCs w:val="22"/>
        </w:rPr>
        <w:t>Yes, your company</w:t>
      </w:r>
      <w:r w:rsidR="00981DC1" w:rsidRPr="009941C5">
        <w:rPr>
          <w:rFonts w:asciiTheme="minorHAnsi" w:hAnsiTheme="minorHAnsi" w:cstheme="minorHAnsi"/>
          <w:sz w:val="22"/>
          <w:szCs w:val="22"/>
        </w:rPr>
        <w:t>/development</w:t>
      </w:r>
      <w:r w:rsidRPr="009941C5">
        <w:rPr>
          <w:rFonts w:asciiTheme="minorHAnsi" w:hAnsiTheme="minorHAnsi" w:cstheme="minorHAnsi"/>
          <w:sz w:val="22"/>
          <w:szCs w:val="22"/>
        </w:rPr>
        <w:t xml:space="preserve"> is eligible as long as there is </w:t>
      </w:r>
      <w:r w:rsidRPr="00C37F93">
        <w:rPr>
          <w:rFonts w:asciiTheme="minorHAnsi" w:hAnsiTheme="minorHAnsi" w:cstheme="minorHAnsi"/>
          <w:sz w:val="22"/>
          <w:szCs w:val="22"/>
        </w:rPr>
        <w:t>also</w:t>
      </w:r>
      <w:r w:rsidRPr="009941C5">
        <w:rPr>
          <w:rFonts w:asciiTheme="minorHAnsi" w:hAnsiTheme="minorHAnsi" w:cstheme="minorHAnsi"/>
          <w:sz w:val="22"/>
          <w:szCs w:val="22"/>
        </w:rPr>
        <w:t xml:space="preserve"> </w:t>
      </w:r>
      <w:r w:rsidR="00C37F93">
        <w:rPr>
          <w:rFonts w:asciiTheme="minorHAnsi" w:hAnsiTheme="minorHAnsi" w:cstheme="minorHAnsi"/>
          <w:sz w:val="22"/>
          <w:szCs w:val="22"/>
        </w:rPr>
        <w:t xml:space="preserve">a </w:t>
      </w:r>
      <w:r w:rsidRPr="009941C5">
        <w:rPr>
          <w:rFonts w:asciiTheme="minorHAnsi" w:hAnsiTheme="minorHAnsi" w:cstheme="minorHAnsi"/>
          <w:sz w:val="22"/>
          <w:szCs w:val="22"/>
        </w:rPr>
        <w:t xml:space="preserve">demonstration of </w:t>
      </w:r>
      <w:r w:rsidR="00981DC1" w:rsidRPr="009941C5">
        <w:rPr>
          <w:rFonts w:asciiTheme="minorHAnsi" w:hAnsiTheme="minorHAnsi" w:cstheme="minorHAnsi"/>
          <w:sz w:val="22"/>
          <w:szCs w:val="22"/>
        </w:rPr>
        <w:t>your</w:t>
      </w:r>
      <w:r w:rsidRPr="009941C5">
        <w:rPr>
          <w:rFonts w:asciiTheme="minorHAnsi" w:hAnsiTheme="minorHAnsi" w:cstheme="minorHAnsi"/>
          <w:sz w:val="22"/>
          <w:szCs w:val="22"/>
        </w:rPr>
        <w:t xml:space="preserve"> own efforts. In addition</w:t>
      </w:r>
      <w:r w:rsidR="00995D15" w:rsidRPr="009941C5">
        <w:rPr>
          <w:rFonts w:asciiTheme="minorHAnsi" w:hAnsiTheme="minorHAnsi" w:cstheme="minorHAnsi"/>
          <w:sz w:val="22"/>
          <w:szCs w:val="22"/>
        </w:rPr>
        <w:t xml:space="preserve">, </w:t>
      </w:r>
      <w:r w:rsidR="00AE0BC1" w:rsidRPr="009941C5">
        <w:rPr>
          <w:rFonts w:asciiTheme="minorHAnsi" w:hAnsiTheme="minorHAnsi" w:cstheme="minorHAnsi"/>
          <w:sz w:val="22"/>
          <w:szCs w:val="22"/>
        </w:rPr>
        <w:t>the</w:t>
      </w:r>
      <w:r w:rsidR="00995D15" w:rsidRPr="009941C5">
        <w:rPr>
          <w:rFonts w:asciiTheme="minorHAnsi" w:hAnsiTheme="minorHAnsi" w:cstheme="minorHAnsi"/>
          <w:sz w:val="22"/>
          <w:szCs w:val="22"/>
        </w:rPr>
        <w:t xml:space="preserve"> following eligibility criteria</w:t>
      </w:r>
      <w:r w:rsidR="00AE0BC1" w:rsidRPr="009941C5">
        <w:rPr>
          <w:rFonts w:asciiTheme="minorHAnsi" w:hAnsiTheme="minorHAnsi" w:cstheme="minorHAnsi"/>
          <w:sz w:val="22"/>
          <w:szCs w:val="22"/>
        </w:rPr>
        <w:t xml:space="preserve"> applies to all: </w:t>
      </w:r>
    </w:p>
    <w:p w14:paraId="43244E72" w14:textId="77777777" w:rsidR="00007070" w:rsidRPr="009941C5" w:rsidRDefault="00007070" w:rsidP="00995D15">
      <w:pPr>
        <w:pStyle w:val="Default"/>
        <w:ind w:left="360"/>
        <w:rPr>
          <w:rFonts w:asciiTheme="minorHAnsi" w:hAnsiTheme="minorHAnsi" w:cstheme="minorHAnsi"/>
          <w:sz w:val="22"/>
          <w:szCs w:val="22"/>
        </w:rPr>
      </w:pPr>
    </w:p>
    <w:tbl>
      <w:tblPr>
        <w:tblStyle w:val="TableGrid"/>
        <w:tblW w:w="8753" w:type="dxa"/>
        <w:tblInd w:w="360" w:type="dxa"/>
        <w:tblLook w:val="04A0" w:firstRow="1" w:lastRow="0" w:firstColumn="1" w:lastColumn="0" w:noHBand="0" w:noVBand="1"/>
      </w:tblPr>
      <w:tblGrid>
        <w:gridCol w:w="2384"/>
        <w:gridCol w:w="6369"/>
      </w:tblGrid>
      <w:tr w:rsidR="00D57AF0" w:rsidRPr="009941C5" w14:paraId="55D0D668" w14:textId="77777777" w:rsidTr="00D57AF0">
        <w:trPr>
          <w:trHeight w:val="223"/>
        </w:trPr>
        <w:tc>
          <w:tcPr>
            <w:tcW w:w="2384" w:type="dxa"/>
            <w:vAlign w:val="bottom"/>
          </w:tcPr>
          <w:p w14:paraId="318210E6" w14:textId="054AC912" w:rsidR="00D57AF0" w:rsidRPr="009941C5" w:rsidRDefault="00D57AF0" w:rsidP="00697359">
            <w:pPr>
              <w:pStyle w:val="Default"/>
              <w:jc w:val="center"/>
              <w:rPr>
                <w:rFonts w:asciiTheme="minorHAnsi" w:hAnsiTheme="minorHAnsi" w:cstheme="minorHAnsi"/>
                <w:color w:val="auto"/>
                <w:sz w:val="22"/>
                <w:szCs w:val="22"/>
              </w:rPr>
            </w:pPr>
            <w:r w:rsidRPr="009941C5">
              <w:rPr>
                <w:rFonts w:asciiTheme="minorHAnsi" w:eastAsia="Times New Roman" w:hAnsiTheme="minorHAnsi" w:cstheme="minorHAnsi"/>
                <w:b/>
                <w:bCs/>
                <w:color w:val="auto"/>
                <w:sz w:val="22"/>
                <w:szCs w:val="22"/>
                <w:lang w:eastAsia="en-SG"/>
              </w:rPr>
              <w:t>Company Type</w:t>
            </w:r>
          </w:p>
        </w:tc>
        <w:tc>
          <w:tcPr>
            <w:tcW w:w="6369" w:type="dxa"/>
            <w:vAlign w:val="bottom"/>
          </w:tcPr>
          <w:p w14:paraId="65CF1E78" w14:textId="77777777" w:rsidR="00D57AF0" w:rsidRPr="009941C5" w:rsidRDefault="00D57AF0" w:rsidP="00697359">
            <w:pPr>
              <w:pStyle w:val="Default"/>
              <w:jc w:val="center"/>
              <w:rPr>
                <w:rFonts w:asciiTheme="minorHAnsi" w:hAnsiTheme="minorHAnsi" w:cstheme="minorHAnsi"/>
                <w:color w:val="auto"/>
                <w:sz w:val="22"/>
                <w:szCs w:val="22"/>
              </w:rPr>
            </w:pPr>
            <w:r w:rsidRPr="009941C5">
              <w:rPr>
                <w:rFonts w:asciiTheme="minorHAnsi" w:eastAsia="Times New Roman" w:hAnsiTheme="minorHAnsi" w:cstheme="minorHAnsi"/>
                <w:b/>
                <w:bCs/>
                <w:color w:val="auto"/>
                <w:sz w:val="22"/>
                <w:szCs w:val="22"/>
                <w:lang w:eastAsia="en-SG"/>
              </w:rPr>
              <w:t>Eligibility criteria</w:t>
            </w:r>
          </w:p>
        </w:tc>
      </w:tr>
      <w:tr w:rsidR="00D57AF0" w:rsidRPr="009941C5" w14:paraId="7D7F1515" w14:textId="77777777" w:rsidTr="00D57AF0">
        <w:trPr>
          <w:trHeight w:val="1161"/>
        </w:trPr>
        <w:tc>
          <w:tcPr>
            <w:tcW w:w="2384" w:type="dxa"/>
            <w:vAlign w:val="center"/>
          </w:tcPr>
          <w:p w14:paraId="66EE92AA" w14:textId="7B520E5F" w:rsidR="00D57AF0" w:rsidRPr="009941C5" w:rsidRDefault="00D57AF0" w:rsidP="00D57AF0">
            <w:pPr>
              <w:pStyle w:val="Default"/>
              <w:jc w:val="center"/>
              <w:rPr>
                <w:rFonts w:asciiTheme="minorHAnsi" w:hAnsiTheme="minorHAnsi" w:cstheme="minorHAnsi"/>
                <w:color w:val="auto"/>
                <w:sz w:val="22"/>
                <w:szCs w:val="22"/>
              </w:rPr>
            </w:pPr>
            <w:r w:rsidRPr="009941C5">
              <w:rPr>
                <w:rFonts w:asciiTheme="minorHAnsi" w:hAnsiTheme="minorHAnsi" w:cstheme="minorHAnsi"/>
                <w:color w:val="auto"/>
                <w:sz w:val="22"/>
                <w:szCs w:val="22"/>
              </w:rPr>
              <w:t>Non-SME</w:t>
            </w:r>
          </w:p>
        </w:tc>
        <w:tc>
          <w:tcPr>
            <w:tcW w:w="6369" w:type="dxa"/>
            <w:vAlign w:val="bottom"/>
          </w:tcPr>
          <w:p w14:paraId="697D65C3" w14:textId="77777777" w:rsidR="00D57AF0" w:rsidRPr="009941C5" w:rsidRDefault="00D57AF0" w:rsidP="000D0037">
            <w:pPr>
              <w:pStyle w:val="ListParagraph"/>
              <w:numPr>
                <w:ilvl w:val="0"/>
                <w:numId w:val="20"/>
              </w:numPr>
              <w:spacing w:line="270" w:lineRule="atLeast"/>
              <w:textAlignment w:val="baseline"/>
              <w:rPr>
                <w:rFonts w:asciiTheme="minorHAnsi" w:eastAsia="Times New Roman" w:hAnsiTheme="minorHAnsi" w:cstheme="minorHAnsi"/>
                <w:lang w:eastAsia="en-SG"/>
              </w:rPr>
            </w:pPr>
            <w:r w:rsidRPr="009941C5">
              <w:rPr>
                <w:rFonts w:asciiTheme="minorHAnsi" w:eastAsia="Times New Roman" w:hAnsiTheme="minorHAnsi" w:cstheme="minorHAnsi"/>
                <w:lang w:eastAsia="en-SG"/>
              </w:rPr>
              <w:t>Possess a Unique Entity Number (UEN) registered in Singapore</w:t>
            </w:r>
          </w:p>
          <w:p w14:paraId="0AB5DA29" w14:textId="77777777" w:rsidR="00D57AF0" w:rsidRPr="009941C5" w:rsidRDefault="00D57AF0" w:rsidP="000D0037">
            <w:pPr>
              <w:pStyle w:val="ListParagraph"/>
              <w:numPr>
                <w:ilvl w:val="0"/>
                <w:numId w:val="20"/>
              </w:numPr>
              <w:spacing w:line="270" w:lineRule="atLeast"/>
              <w:textAlignment w:val="baseline"/>
              <w:rPr>
                <w:rFonts w:asciiTheme="minorHAnsi" w:eastAsia="Times New Roman" w:hAnsiTheme="minorHAnsi" w:cstheme="minorHAnsi"/>
                <w:lang w:eastAsia="en-SG"/>
              </w:rPr>
            </w:pPr>
            <w:r w:rsidRPr="009941C5">
              <w:rPr>
                <w:rFonts w:asciiTheme="minorHAnsi" w:eastAsia="Times New Roman" w:hAnsiTheme="minorHAnsi" w:cstheme="minorHAnsi"/>
                <w:lang w:eastAsia="en-SG"/>
              </w:rPr>
              <w:t>Includes public organisations (ministries, statutory boards, organs of state, restructured hospitals etc.) and non-profit organisations</w:t>
            </w:r>
          </w:p>
        </w:tc>
      </w:tr>
      <w:tr w:rsidR="00D57AF0" w:rsidRPr="009941C5" w14:paraId="779402C6" w14:textId="77777777" w:rsidTr="00D57AF0">
        <w:trPr>
          <w:trHeight w:val="798"/>
        </w:trPr>
        <w:tc>
          <w:tcPr>
            <w:tcW w:w="2384" w:type="dxa"/>
            <w:vAlign w:val="center"/>
          </w:tcPr>
          <w:p w14:paraId="5A71FAE7" w14:textId="1BDAF22F" w:rsidR="00D57AF0" w:rsidRPr="009941C5" w:rsidRDefault="00D57AF0" w:rsidP="00D57AF0">
            <w:pPr>
              <w:pStyle w:val="Default"/>
              <w:jc w:val="center"/>
              <w:rPr>
                <w:rFonts w:asciiTheme="minorHAnsi" w:hAnsiTheme="minorHAnsi" w:cstheme="minorHAnsi"/>
                <w:color w:val="auto"/>
                <w:sz w:val="22"/>
                <w:szCs w:val="22"/>
              </w:rPr>
            </w:pPr>
            <w:r w:rsidRPr="009941C5">
              <w:rPr>
                <w:rFonts w:asciiTheme="minorHAnsi" w:eastAsia="Times New Roman" w:hAnsiTheme="minorHAnsi" w:cstheme="minorHAnsi"/>
                <w:color w:val="auto"/>
                <w:sz w:val="22"/>
                <w:szCs w:val="22"/>
                <w:lang w:eastAsia="en-SG"/>
              </w:rPr>
              <w:t>SME</w:t>
            </w:r>
          </w:p>
        </w:tc>
        <w:tc>
          <w:tcPr>
            <w:tcW w:w="6369" w:type="dxa"/>
            <w:vAlign w:val="bottom"/>
          </w:tcPr>
          <w:p w14:paraId="61B35452" w14:textId="77777777" w:rsidR="00D57AF0" w:rsidRPr="009941C5" w:rsidRDefault="00D57AF0" w:rsidP="000D0037">
            <w:pPr>
              <w:pStyle w:val="ListParagraph"/>
              <w:numPr>
                <w:ilvl w:val="0"/>
                <w:numId w:val="21"/>
              </w:numPr>
              <w:spacing w:line="270" w:lineRule="atLeast"/>
              <w:textAlignment w:val="baseline"/>
              <w:rPr>
                <w:rFonts w:asciiTheme="minorHAnsi" w:eastAsia="Times New Roman" w:hAnsiTheme="minorHAnsi" w:cstheme="minorHAnsi"/>
                <w:lang w:eastAsia="en-SG"/>
              </w:rPr>
            </w:pPr>
            <w:r w:rsidRPr="009941C5">
              <w:rPr>
                <w:rFonts w:asciiTheme="minorHAnsi" w:eastAsia="Times New Roman" w:hAnsiTheme="minorHAnsi" w:cstheme="minorHAnsi"/>
                <w:lang w:eastAsia="en-SG"/>
              </w:rPr>
              <w:t>Possess a Unique Entity Number (UEN) registered in Singapore, and</w:t>
            </w:r>
          </w:p>
          <w:p w14:paraId="37B6B6EA" w14:textId="333E7331" w:rsidR="00D57AF0" w:rsidRPr="009941C5" w:rsidRDefault="00D57AF0" w:rsidP="000D0037">
            <w:pPr>
              <w:pStyle w:val="ListParagraph"/>
              <w:numPr>
                <w:ilvl w:val="0"/>
                <w:numId w:val="21"/>
              </w:numPr>
              <w:spacing w:line="270" w:lineRule="atLeast"/>
              <w:textAlignment w:val="baseline"/>
              <w:rPr>
                <w:rFonts w:asciiTheme="minorHAnsi" w:eastAsia="Times New Roman" w:hAnsiTheme="minorHAnsi" w:cstheme="minorHAnsi"/>
                <w:lang w:eastAsia="en-SG"/>
              </w:rPr>
            </w:pPr>
            <w:r w:rsidRPr="009941C5">
              <w:rPr>
                <w:rFonts w:asciiTheme="minorHAnsi" w:eastAsia="Times New Roman" w:hAnsiTheme="minorHAnsi" w:cstheme="minorHAnsi"/>
                <w:lang w:eastAsia="en-SG"/>
              </w:rPr>
              <w:t>Workforce size of ≤ 200 OR annual turnover of ≤S$100 million</w:t>
            </w:r>
          </w:p>
        </w:tc>
      </w:tr>
    </w:tbl>
    <w:p w14:paraId="22E4EEA8" w14:textId="0F139494" w:rsidR="00995D15" w:rsidRPr="009941C5" w:rsidRDefault="00995D15" w:rsidP="00B144B0">
      <w:pPr>
        <w:pStyle w:val="Default"/>
        <w:ind w:left="360"/>
        <w:rPr>
          <w:rFonts w:asciiTheme="minorHAnsi" w:hAnsiTheme="minorHAnsi" w:cstheme="minorHAnsi"/>
          <w:sz w:val="22"/>
          <w:szCs w:val="22"/>
        </w:rPr>
      </w:pPr>
    </w:p>
    <w:p w14:paraId="1670FF0E" w14:textId="77777777" w:rsidR="008915DA" w:rsidRPr="009941C5" w:rsidRDefault="008915DA" w:rsidP="008915DA">
      <w:pPr>
        <w:pStyle w:val="ListParagraph"/>
        <w:numPr>
          <w:ilvl w:val="0"/>
          <w:numId w:val="24"/>
        </w:numPr>
        <w:rPr>
          <w:rFonts w:asciiTheme="minorHAnsi" w:hAnsiTheme="minorHAnsi" w:cstheme="minorHAnsi"/>
          <w:b/>
        </w:rPr>
      </w:pPr>
      <w:r w:rsidRPr="009941C5">
        <w:rPr>
          <w:rFonts w:asciiTheme="minorHAnsi" w:hAnsiTheme="minorHAnsi" w:cstheme="minorHAnsi"/>
          <w:b/>
        </w:rPr>
        <w:t>Will there be any extension of submission deadline?</w:t>
      </w:r>
    </w:p>
    <w:p w14:paraId="07F58C43" w14:textId="266EDCA6" w:rsidR="008915DA" w:rsidRPr="009941C5" w:rsidRDefault="008915DA" w:rsidP="008915DA">
      <w:pPr>
        <w:ind w:left="360"/>
        <w:rPr>
          <w:rFonts w:asciiTheme="minorHAnsi" w:hAnsiTheme="minorHAnsi" w:cstheme="minorHAnsi"/>
        </w:rPr>
      </w:pPr>
      <w:r w:rsidRPr="009941C5">
        <w:rPr>
          <w:rFonts w:asciiTheme="minorHAnsi" w:hAnsiTheme="minorHAnsi" w:cstheme="minorHAnsi"/>
        </w:rPr>
        <w:t xml:space="preserve">Please work towards the </w:t>
      </w:r>
      <w:r w:rsidR="004C4BBA">
        <w:rPr>
          <w:rFonts w:asciiTheme="minorHAnsi" w:hAnsiTheme="minorHAnsi" w:cstheme="minorHAnsi"/>
        </w:rPr>
        <w:t>10</w:t>
      </w:r>
      <w:r w:rsidR="004C4BBA" w:rsidRPr="00B54486">
        <w:rPr>
          <w:rFonts w:asciiTheme="minorHAnsi" w:hAnsiTheme="minorHAnsi" w:cstheme="minorHAnsi"/>
          <w:vertAlign w:val="superscript"/>
        </w:rPr>
        <w:t>th</w:t>
      </w:r>
      <w:r w:rsidR="004C4BBA">
        <w:rPr>
          <w:rFonts w:asciiTheme="minorHAnsi" w:hAnsiTheme="minorHAnsi" w:cstheme="minorHAnsi"/>
        </w:rPr>
        <w:t xml:space="preserve"> May 2024</w:t>
      </w:r>
      <w:r w:rsidR="00216618" w:rsidRPr="009941C5">
        <w:rPr>
          <w:rFonts w:asciiTheme="minorHAnsi" w:hAnsiTheme="minorHAnsi" w:cstheme="minorHAnsi"/>
        </w:rPr>
        <w:t xml:space="preserve"> </w:t>
      </w:r>
      <w:r w:rsidRPr="009941C5">
        <w:rPr>
          <w:rFonts w:asciiTheme="minorHAnsi" w:hAnsiTheme="minorHAnsi" w:cstheme="minorHAnsi"/>
        </w:rPr>
        <w:t>deadline.  You will be notified if there are any changes in the closing date.</w:t>
      </w:r>
    </w:p>
    <w:p w14:paraId="611F48FA" w14:textId="4DF7E7F4" w:rsidR="0072736B" w:rsidRPr="009941C5" w:rsidRDefault="0072736B" w:rsidP="008915DA">
      <w:pPr>
        <w:ind w:left="360"/>
        <w:rPr>
          <w:rFonts w:asciiTheme="minorHAnsi" w:hAnsiTheme="minorHAnsi" w:cstheme="minorHAnsi"/>
        </w:rPr>
      </w:pPr>
    </w:p>
    <w:p w14:paraId="25EDECE1" w14:textId="672239AC" w:rsidR="00400685" w:rsidRPr="009941C5" w:rsidRDefault="00400685" w:rsidP="00400685">
      <w:pPr>
        <w:pStyle w:val="ListParagraph"/>
        <w:numPr>
          <w:ilvl w:val="0"/>
          <w:numId w:val="24"/>
        </w:numPr>
        <w:rPr>
          <w:rFonts w:asciiTheme="minorHAnsi" w:hAnsiTheme="minorHAnsi" w:cstheme="minorHAnsi"/>
          <w:b/>
        </w:rPr>
      </w:pPr>
      <w:r w:rsidRPr="009941C5">
        <w:rPr>
          <w:rFonts w:asciiTheme="minorHAnsi" w:hAnsiTheme="minorHAnsi" w:cstheme="minorHAnsi"/>
          <w:b/>
        </w:rPr>
        <w:t>Who can I approach for more information on the Organisational Champions award?</w:t>
      </w:r>
    </w:p>
    <w:p w14:paraId="3A8A6A89" w14:textId="2C390789" w:rsidR="00400685" w:rsidRPr="009941C5" w:rsidRDefault="00400685" w:rsidP="00400685">
      <w:pPr>
        <w:pStyle w:val="ListParagraph"/>
        <w:ind w:left="360"/>
        <w:rPr>
          <w:rFonts w:asciiTheme="minorHAnsi" w:hAnsiTheme="minorHAnsi" w:cstheme="minorHAnsi"/>
        </w:rPr>
      </w:pPr>
      <w:r w:rsidRPr="009941C5">
        <w:rPr>
          <w:rFonts w:asciiTheme="minorHAnsi" w:hAnsiTheme="minorHAnsi" w:cstheme="minorHAnsi"/>
        </w:rPr>
        <w:t xml:space="preserve">Please write in to  </w:t>
      </w:r>
      <w:hyperlink r:id="rId13" w:history="1">
        <w:r w:rsidRPr="009941C5">
          <w:rPr>
            <w:rStyle w:val="Hyperlink"/>
            <w:rFonts w:asciiTheme="minorHAnsi" w:hAnsiTheme="minorHAnsi" w:cstheme="minorHAnsi"/>
            <w:b/>
            <w:bCs/>
            <w:lang w:val="en-US"/>
          </w:rPr>
          <w:t>HPB_Health_At_Work@hpb.gov.sg</w:t>
        </w:r>
      </w:hyperlink>
      <w:r w:rsidRPr="009941C5">
        <w:rPr>
          <w:rFonts w:asciiTheme="minorHAnsi" w:hAnsiTheme="minorHAnsi" w:cstheme="minorHAnsi"/>
        </w:rPr>
        <w:t xml:space="preserve">. </w:t>
      </w:r>
    </w:p>
    <w:p w14:paraId="0A1DEDDE" w14:textId="77777777" w:rsidR="0072736B" w:rsidRPr="009941C5" w:rsidRDefault="0072736B" w:rsidP="008915DA">
      <w:pPr>
        <w:ind w:left="360"/>
        <w:rPr>
          <w:rFonts w:asciiTheme="minorHAnsi" w:hAnsiTheme="minorHAnsi" w:cstheme="minorHAnsi"/>
        </w:rPr>
      </w:pPr>
    </w:p>
    <w:p w14:paraId="228F7A2C" w14:textId="393B08A8" w:rsidR="00A56FD1" w:rsidRPr="009941C5" w:rsidRDefault="00A56FD1" w:rsidP="00A56FD1">
      <w:pPr>
        <w:pStyle w:val="Default"/>
        <w:rPr>
          <w:rFonts w:asciiTheme="minorHAnsi" w:hAnsiTheme="minorHAnsi" w:cstheme="minorHAnsi"/>
          <w:b/>
          <w:sz w:val="22"/>
          <w:szCs w:val="22"/>
          <w:u w:val="single"/>
        </w:rPr>
      </w:pPr>
      <w:r w:rsidRPr="009941C5">
        <w:rPr>
          <w:rFonts w:asciiTheme="minorHAnsi" w:hAnsiTheme="minorHAnsi" w:cstheme="minorHAnsi"/>
          <w:b/>
          <w:sz w:val="22"/>
          <w:szCs w:val="22"/>
          <w:u w:val="single"/>
        </w:rPr>
        <w:t xml:space="preserve">Health Ambassador Recognition Award </w:t>
      </w:r>
    </w:p>
    <w:p w14:paraId="30ED8CAA" w14:textId="77777777" w:rsidR="00A56FD1" w:rsidRPr="009941C5" w:rsidRDefault="00A56FD1" w:rsidP="00BB2250">
      <w:pPr>
        <w:pStyle w:val="Default"/>
        <w:rPr>
          <w:rFonts w:asciiTheme="minorHAnsi" w:hAnsiTheme="minorHAnsi" w:cstheme="minorHAnsi"/>
          <w:b/>
          <w:sz w:val="22"/>
          <w:szCs w:val="22"/>
          <w:u w:val="single"/>
        </w:rPr>
      </w:pPr>
    </w:p>
    <w:p w14:paraId="7E987699" w14:textId="77777777" w:rsidR="000F1986" w:rsidRPr="009941C5" w:rsidRDefault="000F1986" w:rsidP="000F1986">
      <w:pPr>
        <w:pStyle w:val="ListParagraph"/>
        <w:numPr>
          <w:ilvl w:val="0"/>
          <w:numId w:val="29"/>
        </w:numPr>
        <w:rPr>
          <w:rFonts w:asciiTheme="minorHAnsi" w:hAnsiTheme="minorHAnsi" w:cstheme="minorHAnsi"/>
          <w:b/>
        </w:rPr>
      </w:pPr>
      <w:r w:rsidRPr="009941C5">
        <w:rPr>
          <w:rFonts w:asciiTheme="minorHAnsi" w:hAnsiTheme="minorHAnsi" w:cstheme="minorHAnsi"/>
          <w:b/>
        </w:rPr>
        <w:t>How do I apply for the Health Ambassador Recognition Award?</w:t>
      </w:r>
    </w:p>
    <w:p w14:paraId="3A0ACE7C" w14:textId="77777777" w:rsidR="000F1986" w:rsidRPr="009941C5" w:rsidRDefault="000F1986" w:rsidP="000F1986">
      <w:pPr>
        <w:pStyle w:val="ListParagraph"/>
        <w:ind w:left="360"/>
        <w:rPr>
          <w:rFonts w:asciiTheme="minorHAnsi" w:hAnsiTheme="minorHAnsi" w:cstheme="minorHAnsi"/>
          <w:bCs/>
        </w:rPr>
      </w:pPr>
      <w:r w:rsidRPr="009941C5">
        <w:rPr>
          <w:rFonts w:asciiTheme="minorHAnsi" w:hAnsiTheme="minorHAnsi" w:cstheme="minorHAnsi"/>
          <w:bCs/>
        </w:rPr>
        <w:t>It will not be necessary for Health Ambassadors to apply for the award.  Eligible Health Ambassadors will be shortlisted based on the listed criteria and nominations for the award will be made based on internal evaluation panel.</w:t>
      </w:r>
    </w:p>
    <w:p w14:paraId="4BA02B1C" w14:textId="77777777" w:rsidR="000F1986" w:rsidRPr="009941C5" w:rsidRDefault="000F1986" w:rsidP="000F1986">
      <w:pPr>
        <w:pStyle w:val="ListParagraph"/>
        <w:ind w:left="360"/>
        <w:rPr>
          <w:rFonts w:asciiTheme="minorHAnsi" w:hAnsiTheme="minorHAnsi" w:cstheme="minorHAnsi"/>
          <w:bCs/>
        </w:rPr>
      </w:pPr>
    </w:p>
    <w:p w14:paraId="5AA2B6A0" w14:textId="77777777" w:rsidR="000F1986" w:rsidRPr="009941C5" w:rsidRDefault="000F1986" w:rsidP="000F1986">
      <w:pPr>
        <w:pStyle w:val="ListParagraph"/>
        <w:numPr>
          <w:ilvl w:val="0"/>
          <w:numId w:val="29"/>
        </w:numPr>
        <w:rPr>
          <w:rFonts w:asciiTheme="minorHAnsi" w:hAnsiTheme="minorHAnsi" w:cstheme="minorHAnsi"/>
          <w:b/>
        </w:rPr>
      </w:pPr>
      <w:r w:rsidRPr="009941C5">
        <w:rPr>
          <w:rFonts w:asciiTheme="minorHAnsi" w:hAnsiTheme="minorHAnsi" w:cstheme="minorHAnsi"/>
          <w:b/>
        </w:rPr>
        <w:t xml:space="preserve">How is the number of deployment hours monitored? </w:t>
      </w:r>
    </w:p>
    <w:p w14:paraId="2F44EFB8" w14:textId="77777777" w:rsidR="000F1986" w:rsidRPr="009941C5" w:rsidRDefault="000F1986" w:rsidP="000F1986">
      <w:pPr>
        <w:pStyle w:val="ListParagraph"/>
        <w:ind w:left="360"/>
        <w:rPr>
          <w:rFonts w:asciiTheme="minorHAnsi" w:hAnsiTheme="minorHAnsi" w:cstheme="minorHAnsi"/>
          <w:bCs/>
        </w:rPr>
      </w:pPr>
      <w:r w:rsidRPr="009941C5">
        <w:rPr>
          <w:rFonts w:asciiTheme="minorHAnsi" w:hAnsiTheme="minorHAnsi" w:cstheme="minorHAnsi"/>
          <w:bCs/>
        </w:rPr>
        <w:t>All deployments are recorded and monitored by HPB.  Health Ambassadors who would like to know their updated deployment hours can approach the Health Ambassador Network Team at HPB_HAN@hpb.gov.sg.</w:t>
      </w:r>
    </w:p>
    <w:p w14:paraId="02AD2649" w14:textId="77777777" w:rsidR="000F1986" w:rsidRPr="009941C5" w:rsidRDefault="000F1986" w:rsidP="000F1986">
      <w:pPr>
        <w:rPr>
          <w:rFonts w:asciiTheme="minorHAnsi" w:hAnsiTheme="minorHAnsi" w:cstheme="minorHAnsi"/>
          <w:b/>
        </w:rPr>
      </w:pPr>
    </w:p>
    <w:p w14:paraId="47A27A16" w14:textId="77777777" w:rsidR="000F1986" w:rsidRPr="009941C5" w:rsidRDefault="000F1986" w:rsidP="000F1986">
      <w:pPr>
        <w:pStyle w:val="ListParagraph"/>
        <w:numPr>
          <w:ilvl w:val="0"/>
          <w:numId w:val="29"/>
        </w:numPr>
        <w:rPr>
          <w:rFonts w:asciiTheme="minorHAnsi" w:hAnsiTheme="minorHAnsi" w:cstheme="minorHAnsi"/>
          <w:b/>
        </w:rPr>
      </w:pPr>
      <w:r w:rsidRPr="009941C5">
        <w:rPr>
          <w:rFonts w:asciiTheme="minorHAnsi" w:hAnsiTheme="minorHAnsi" w:cstheme="minorHAnsi"/>
          <w:b/>
        </w:rPr>
        <w:t xml:space="preserve">Can I be nominated for the award if I have met all compulsory criteria but did not fulfil any complementary criteria? </w:t>
      </w:r>
    </w:p>
    <w:p w14:paraId="3F328758" w14:textId="77777777" w:rsidR="000F1986" w:rsidRPr="009941C5" w:rsidRDefault="000F1986" w:rsidP="000F1986">
      <w:pPr>
        <w:pStyle w:val="ListParagraph"/>
        <w:ind w:left="360"/>
        <w:rPr>
          <w:rFonts w:asciiTheme="minorHAnsi" w:hAnsiTheme="minorHAnsi" w:cstheme="minorHAnsi"/>
          <w:bCs/>
        </w:rPr>
      </w:pPr>
      <w:r w:rsidRPr="009941C5">
        <w:rPr>
          <w:rFonts w:asciiTheme="minorHAnsi" w:hAnsiTheme="minorHAnsi" w:cstheme="minorHAnsi"/>
          <w:bCs/>
        </w:rPr>
        <w:t>No. Health Ambassadors who do not fulfil the complementary criteria will not be shortlisted and nominated for the award. As we are developing the Health Ambassadors in an all-rounded approach, we would require the shortlisted Health Ambassadors to have a more diverse and meaningful experience in their volunteering activities.</w:t>
      </w:r>
    </w:p>
    <w:p w14:paraId="107F1449" w14:textId="77777777" w:rsidR="000F1986" w:rsidRPr="009941C5" w:rsidRDefault="000F1986" w:rsidP="000F1986">
      <w:pPr>
        <w:pStyle w:val="ListParagraph"/>
        <w:ind w:left="360"/>
        <w:rPr>
          <w:rFonts w:asciiTheme="minorHAnsi" w:hAnsiTheme="minorHAnsi" w:cstheme="minorHAnsi"/>
          <w:b/>
        </w:rPr>
      </w:pPr>
    </w:p>
    <w:p w14:paraId="7639FBC6" w14:textId="77777777" w:rsidR="000F1986" w:rsidRPr="009941C5" w:rsidRDefault="000F1986" w:rsidP="000F1986">
      <w:pPr>
        <w:pStyle w:val="ListParagraph"/>
        <w:numPr>
          <w:ilvl w:val="0"/>
          <w:numId w:val="29"/>
        </w:numPr>
        <w:rPr>
          <w:rFonts w:asciiTheme="minorHAnsi" w:hAnsiTheme="minorHAnsi" w:cstheme="minorHAnsi"/>
          <w:b/>
        </w:rPr>
      </w:pPr>
      <w:r w:rsidRPr="009941C5">
        <w:rPr>
          <w:rFonts w:asciiTheme="minorHAnsi" w:hAnsiTheme="minorHAnsi" w:cstheme="minorHAnsi"/>
          <w:b/>
        </w:rPr>
        <w:t>Who can I approach for more information on the Health Ambassador Recognition Award?</w:t>
      </w:r>
    </w:p>
    <w:p w14:paraId="297CD12B" w14:textId="77777777" w:rsidR="000F1986" w:rsidRPr="009941C5" w:rsidRDefault="000F1986" w:rsidP="000F1986">
      <w:pPr>
        <w:pStyle w:val="ListParagraph"/>
        <w:ind w:left="360"/>
        <w:rPr>
          <w:rFonts w:asciiTheme="minorHAnsi" w:hAnsiTheme="minorHAnsi" w:cstheme="minorHAnsi"/>
          <w:bCs/>
        </w:rPr>
      </w:pPr>
      <w:r w:rsidRPr="009941C5">
        <w:rPr>
          <w:rFonts w:asciiTheme="minorHAnsi" w:hAnsiTheme="minorHAnsi" w:cstheme="minorHAnsi"/>
          <w:bCs/>
        </w:rPr>
        <w:t xml:space="preserve">Health Ambassadors can write in to </w:t>
      </w:r>
      <w:hyperlink r:id="rId14" w:history="1">
        <w:r w:rsidRPr="009941C5">
          <w:rPr>
            <w:rStyle w:val="Hyperlink"/>
            <w:rFonts w:asciiTheme="minorHAnsi" w:hAnsiTheme="minorHAnsi" w:cstheme="minorHAnsi"/>
            <w:bCs/>
          </w:rPr>
          <w:t>HPB_HAN@hpb.gov.sg</w:t>
        </w:r>
      </w:hyperlink>
      <w:r w:rsidRPr="009941C5">
        <w:rPr>
          <w:rFonts w:asciiTheme="minorHAnsi" w:hAnsiTheme="minorHAnsi" w:cstheme="minorHAnsi"/>
          <w:bCs/>
        </w:rPr>
        <w:t xml:space="preserve"> or approach their respective Health Promotion Managers for more information.</w:t>
      </w:r>
    </w:p>
    <w:p w14:paraId="11DA8C52" w14:textId="77777777" w:rsidR="00A56FD1" w:rsidRPr="009941C5" w:rsidRDefault="00A56FD1" w:rsidP="00BB2250">
      <w:pPr>
        <w:pStyle w:val="Default"/>
        <w:rPr>
          <w:rFonts w:asciiTheme="minorHAnsi" w:hAnsiTheme="minorHAnsi" w:cstheme="minorHAnsi"/>
          <w:b/>
          <w:sz w:val="22"/>
          <w:szCs w:val="22"/>
          <w:u w:val="single"/>
        </w:rPr>
      </w:pPr>
    </w:p>
    <w:p w14:paraId="7AC99614" w14:textId="77777777" w:rsidR="00A56FD1" w:rsidRPr="009941C5" w:rsidRDefault="00A56FD1" w:rsidP="00BB2250">
      <w:pPr>
        <w:pStyle w:val="Default"/>
        <w:rPr>
          <w:rFonts w:asciiTheme="minorHAnsi" w:hAnsiTheme="minorHAnsi" w:cstheme="minorHAnsi"/>
          <w:b/>
          <w:sz w:val="22"/>
          <w:szCs w:val="22"/>
          <w:u w:val="single"/>
        </w:rPr>
      </w:pPr>
    </w:p>
    <w:p w14:paraId="1434BBC2" w14:textId="0845DA05" w:rsidR="00E0622B" w:rsidRPr="009941C5" w:rsidRDefault="00221944" w:rsidP="00BB2250">
      <w:pPr>
        <w:pStyle w:val="Default"/>
        <w:rPr>
          <w:rFonts w:asciiTheme="minorHAnsi" w:hAnsiTheme="minorHAnsi" w:cstheme="minorHAnsi"/>
          <w:b/>
          <w:sz w:val="22"/>
          <w:szCs w:val="22"/>
          <w:u w:val="single"/>
        </w:rPr>
      </w:pPr>
      <w:r w:rsidRPr="009941C5">
        <w:rPr>
          <w:rFonts w:asciiTheme="minorHAnsi" w:hAnsiTheme="minorHAnsi" w:cstheme="minorHAnsi"/>
          <w:b/>
          <w:sz w:val="22"/>
          <w:szCs w:val="22"/>
          <w:u w:val="single"/>
        </w:rPr>
        <w:t>General Queries</w:t>
      </w:r>
    </w:p>
    <w:p w14:paraId="0AC89D7B" w14:textId="77777777" w:rsidR="00995D15" w:rsidRPr="009941C5" w:rsidRDefault="00995D15" w:rsidP="00BB2250">
      <w:pPr>
        <w:pStyle w:val="Default"/>
        <w:rPr>
          <w:rFonts w:asciiTheme="minorHAnsi" w:hAnsiTheme="minorHAnsi" w:cstheme="minorHAnsi"/>
          <w:bCs/>
          <w:sz w:val="22"/>
          <w:szCs w:val="22"/>
        </w:rPr>
      </w:pPr>
    </w:p>
    <w:p w14:paraId="4613C5E3" w14:textId="60F5E53D" w:rsidR="00E0622B" w:rsidRPr="009941C5" w:rsidRDefault="00E0622B" w:rsidP="0051229D">
      <w:pPr>
        <w:pStyle w:val="Default"/>
        <w:numPr>
          <w:ilvl w:val="0"/>
          <w:numId w:val="26"/>
        </w:numPr>
        <w:rPr>
          <w:rFonts w:asciiTheme="minorHAnsi" w:hAnsiTheme="minorHAnsi" w:cstheme="minorHAnsi"/>
          <w:b/>
          <w:sz w:val="22"/>
          <w:szCs w:val="22"/>
        </w:rPr>
      </w:pPr>
      <w:r w:rsidRPr="009941C5">
        <w:rPr>
          <w:rFonts w:asciiTheme="minorHAnsi" w:hAnsiTheme="minorHAnsi" w:cstheme="minorHAnsi"/>
          <w:b/>
          <w:bCs/>
          <w:sz w:val="22"/>
          <w:szCs w:val="22"/>
        </w:rPr>
        <w:t>When will the</w:t>
      </w:r>
      <w:r w:rsidR="00BB2250" w:rsidRPr="009941C5">
        <w:rPr>
          <w:rFonts w:asciiTheme="minorHAnsi" w:hAnsiTheme="minorHAnsi" w:cstheme="minorHAnsi"/>
          <w:b/>
          <w:bCs/>
          <w:sz w:val="22"/>
          <w:szCs w:val="22"/>
        </w:rPr>
        <w:t xml:space="preserve"> SHA </w:t>
      </w:r>
      <w:r w:rsidR="00216618" w:rsidRPr="009941C5">
        <w:rPr>
          <w:rFonts w:asciiTheme="minorHAnsi" w:hAnsiTheme="minorHAnsi" w:cstheme="minorHAnsi"/>
          <w:b/>
          <w:bCs/>
          <w:sz w:val="22"/>
          <w:szCs w:val="22"/>
        </w:rPr>
        <w:t xml:space="preserve">2024 </w:t>
      </w:r>
      <w:r w:rsidR="00A94C00" w:rsidRPr="009941C5">
        <w:rPr>
          <w:rFonts w:asciiTheme="minorHAnsi" w:hAnsiTheme="minorHAnsi" w:cstheme="minorHAnsi"/>
          <w:b/>
          <w:bCs/>
          <w:sz w:val="22"/>
          <w:szCs w:val="22"/>
        </w:rPr>
        <w:t xml:space="preserve">awardees </w:t>
      </w:r>
      <w:r w:rsidRPr="009941C5">
        <w:rPr>
          <w:rFonts w:asciiTheme="minorHAnsi" w:hAnsiTheme="minorHAnsi" w:cstheme="minorHAnsi"/>
          <w:b/>
          <w:bCs/>
          <w:sz w:val="22"/>
          <w:szCs w:val="22"/>
        </w:rPr>
        <w:t>be announced?</w:t>
      </w:r>
    </w:p>
    <w:p w14:paraId="4532B5E3" w14:textId="207990E0" w:rsidR="008D61AC" w:rsidRDefault="00E52CF0" w:rsidP="009941C5">
      <w:pPr>
        <w:pStyle w:val="Default"/>
        <w:ind w:left="360"/>
        <w:rPr>
          <w:rFonts w:asciiTheme="minorHAnsi" w:hAnsiTheme="minorHAnsi" w:cstheme="minorHAnsi"/>
          <w:bCs/>
          <w:sz w:val="22"/>
          <w:szCs w:val="22"/>
        </w:rPr>
      </w:pPr>
      <w:r w:rsidRPr="009941C5">
        <w:rPr>
          <w:rFonts w:asciiTheme="minorHAnsi" w:hAnsiTheme="minorHAnsi" w:cstheme="minorHAnsi"/>
          <w:bCs/>
          <w:sz w:val="22"/>
          <w:szCs w:val="22"/>
        </w:rPr>
        <w:t>Awardees</w:t>
      </w:r>
      <w:r w:rsidR="00E0622B" w:rsidRPr="009941C5">
        <w:rPr>
          <w:rFonts w:asciiTheme="minorHAnsi" w:hAnsiTheme="minorHAnsi" w:cstheme="minorHAnsi"/>
          <w:bCs/>
          <w:sz w:val="22"/>
          <w:szCs w:val="22"/>
        </w:rPr>
        <w:t xml:space="preserve"> will </w:t>
      </w:r>
      <w:r w:rsidR="005B316D" w:rsidRPr="009941C5">
        <w:rPr>
          <w:rFonts w:asciiTheme="minorHAnsi" w:hAnsiTheme="minorHAnsi" w:cstheme="minorHAnsi"/>
          <w:bCs/>
          <w:sz w:val="22"/>
          <w:szCs w:val="22"/>
        </w:rPr>
        <w:t xml:space="preserve">be contacted between Sept-Oct </w:t>
      </w:r>
      <w:r w:rsidR="00216618" w:rsidRPr="009941C5">
        <w:rPr>
          <w:rFonts w:asciiTheme="minorHAnsi" w:hAnsiTheme="minorHAnsi" w:cstheme="minorHAnsi"/>
          <w:bCs/>
          <w:sz w:val="22"/>
          <w:szCs w:val="22"/>
        </w:rPr>
        <w:t xml:space="preserve">2024 </w:t>
      </w:r>
      <w:r w:rsidR="005B316D" w:rsidRPr="009941C5">
        <w:rPr>
          <w:rFonts w:asciiTheme="minorHAnsi" w:hAnsiTheme="minorHAnsi" w:cstheme="minorHAnsi"/>
          <w:bCs/>
          <w:sz w:val="22"/>
          <w:szCs w:val="22"/>
        </w:rPr>
        <w:t xml:space="preserve">and receive an invite to the SHA </w:t>
      </w:r>
      <w:r w:rsidR="00216618" w:rsidRPr="009941C5">
        <w:rPr>
          <w:rFonts w:asciiTheme="minorHAnsi" w:hAnsiTheme="minorHAnsi" w:cstheme="minorHAnsi"/>
          <w:bCs/>
          <w:sz w:val="22"/>
          <w:szCs w:val="22"/>
        </w:rPr>
        <w:t xml:space="preserve">2024 </w:t>
      </w:r>
      <w:r w:rsidR="005B316D" w:rsidRPr="009941C5">
        <w:rPr>
          <w:rFonts w:asciiTheme="minorHAnsi" w:hAnsiTheme="minorHAnsi" w:cstheme="minorHAnsi"/>
          <w:bCs/>
          <w:sz w:val="22"/>
          <w:szCs w:val="22"/>
        </w:rPr>
        <w:t>event.</w:t>
      </w:r>
    </w:p>
    <w:p w14:paraId="034D64C9" w14:textId="77777777" w:rsidR="0005691A" w:rsidRDefault="0005691A" w:rsidP="009941C5">
      <w:pPr>
        <w:pStyle w:val="Default"/>
        <w:ind w:left="360"/>
        <w:rPr>
          <w:rFonts w:asciiTheme="minorHAnsi" w:hAnsiTheme="minorHAnsi" w:cstheme="minorHAnsi"/>
          <w:bCs/>
          <w:sz w:val="22"/>
          <w:szCs w:val="22"/>
        </w:rPr>
      </w:pPr>
    </w:p>
    <w:p w14:paraId="2BBC6473" w14:textId="481817BE" w:rsidR="0005691A" w:rsidRPr="00916D14" w:rsidRDefault="0005691A" w:rsidP="0005691A">
      <w:pPr>
        <w:pStyle w:val="Default"/>
        <w:numPr>
          <w:ilvl w:val="0"/>
          <w:numId w:val="26"/>
        </w:numPr>
        <w:rPr>
          <w:rFonts w:asciiTheme="minorHAnsi" w:hAnsiTheme="minorHAnsi" w:cstheme="minorHAnsi"/>
          <w:b/>
          <w:sz w:val="22"/>
          <w:szCs w:val="22"/>
        </w:rPr>
      </w:pPr>
      <w:r w:rsidRPr="00916D14">
        <w:rPr>
          <w:rFonts w:asciiTheme="minorHAnsi" w:hAnsiTheme="minorHAnsi" w:cstheme="minorHAnsi"/>
          <w:b/>
          <w:sz w:val="22"/>
          <w:szCs w:val="22"/>
        </w:rPr>
        <w:t>How do I submit my application?</w:t>
      </w:r>
    </w:p>
    <w:p w14:paraId="298F39F5" w14:textId="314E2697" w:rsidR="0005691A" w:rsidRPr="009941C5" w:rsidRDefault="00CA0728" w:rsidP="0005691A">
      <w:pPr>
        <w:pStyle w:val="Default"/>
        <w:ind w:left="360"/>
        <w:rPr>
          <w:rFonts w:asciiTheme="minorHAnsi" w:hAnsiTheme="minorHAnsi" w:cstheme="minorHAnsi"/>
          <w:bCs/>
          <w:sz w:val="22"/>
          <w:szCs w:val="22"/>
        </w:rPr>
      </w:pPr>
      <w:r>
        <w:rPr>
          <w:rFonts w:asciiTheme="minorHAnsi" w:hAnsiTheme="minorHAnsi" w:cstheme="minorHAnsi"/>
          <w:bCs/>
          <w:sz w:val="22"/>
          <w:szCs w:val="22"/>
        </w:rPr>
        <w:t xml:space="preserve">Please submit it at the following link </w:t>
      </w:r>
      <w:hyperlink r:id="rId15" w:history="1">
        <w:r w:rsidRPr="00CA0728">
          <w:rPr>
            <w:rStyle w:val="Hyperlink"/>
            <w:rFonts w:asciiTheme="minorHAnsi" w:hAnsiTheme="minorHAnsi" w:cstheme="minorHAnsi"/>
            <w:bCs/>
            <w:sz w:val="22"/>
            <w:szCs w:val="22"/>
          </w:rPr>
          <w:t>here</w:t>
        </w:r>
      </w:hyperlink>
      <w:r>
        <w:rPr>
          <w:rFonts w:asciiTheme="minorHAnsi" w:hAnsiTheme="minorHAnsi" w:cstheme="minorHAnsi"/>
          <w:bCs/>
          <w:sz w:val="22"/>
          <w:szCs w:val="22"/>
        </w:rPr>
        <w:t>.</w:t>
      </w:r>
    </w:p>
    <w:p w14:paraId="3F9A9B4A" w14:textId="00A5DB4D" w:rsidR="009941C5" w:rsidRDefault="009941C5" w:rsidP="009941C5">
      <w:pPr>
        <w:pStyle w:val="Default"/>
        <w:ind w:left="360"/>
        <w:rPr>
          <w:rFonts w:asciiTheme="minorHAnsi" w:hAnsiTheme="minorHAnsi" w:cstheme="minorHAnsi"/>
          <w:bCs/>
          <w:sz w:val="22"/>
          <w:szCs w:val="22"/>
        </w:rPr>
      </w:pPr>
    </w:p>
    <w:p w14:paraId="73F80414" w14:textId="77777777" w:rsidR="00664CA9" w:rsidRDefault="00664CA9" w:rsidP="009941C5">
      <w:pPr>
        <w:pStyle w:val="Default"/>
        <w:ind w:left="360"/>
        <w:rPr>
          <w:rFonts w:asciiTheme="minorHAnsi" w:hAnsiTheme="minorHAnsi" w:cstheme="minorHAnsi"/>
          <w:bCs/>
          <w:sz w:val="22"/>
          <w:szCs w:val="22"/>
        </w:rPr>
      </w:pPr>
    </w:p>
    <w:p w14:paraId="3C1833CE" w14:textId="5D20BD3A" w:rsidR="009941C5" w:rsidRPr="009941C5" w:rsidRDefault="00664CA9" w:rsidP="000D3A79">
      <w:pPr>
        <w:pStyle w:val="Default"/>
        <w:ind w:left="360"/>
        <w:rPr>
          <w:rFonts w:asciiTheme="minorHAnsi" w:hAnsiTheme="minorHAnsi" w:cstheme="minorHAnsi"/>
          <w:bCs/>
          <w:sz w:val="22"/>
          <w:szCs w:val="22"/>
        </w:rPr>
      </w:pPr>
      <w:r w:rsidRPr="00664CA9">
        <w:rPr>
          <w:rFonts w:asciiTheme="minorHAnsi" w:hAnsiTheme="minorHAnsi" w:cstheme="minorHAnsi"/>
          <w:bCs/>
          <w:sz w:val="22"/>
          <w:szCs w:val="22"/>
        </w:rPr>
        <w:t>--------------------------------------------------------------------------------------------------------------------------------</w:t>
      </w:r>
    </w:p>
    <w:p w14:paraId="30E47B1E" w14:textId="42517A88" w:rsidR="00BB2250" w:rsidRPr="00D13BA3" w:rsidRDefault="00BB2250" w:rsidP="00370867">
      <w:pPr>
        <w:rPr>
          <w:rFonts w:asciiTheme="minorHAnsi" w:hAnsiTheme="minorHAnsi" w:cstheme="minorHAnsi"/>
        </w:rPr>
      </w:pPr>
    </w:p>
    <w:sectPr w:rsidR="00BB2250" w:rsidRPr="00D13BA3">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FE583" w14:textId="77777777" w:rsidR="00CD40EA" w:rsidRDefault="00CD40EA" w:rsidP="0085366F">
      <w:r>
        <w:separator/>
      </w:r>
    </w:p>
  </w:endnote>
  <w:endnote w:type="continuationSeparator" w:id="0">
    <w:p w14:paraId="13C1E8C9" w14:textId="77777777" w:rsidR="00CD40EA" w:rsidRDefault="00CD40EA" w:rsidP="00853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SF UI Text">
    <w:altName w:val="Times New Roman"/>
    <w:panose1 w:val="00000000000000000000"/>
    <w:charset w:val="00"/>
    <w:family w:val="roman"/>
    <w:notTrueType/>
    <w:pitch w:val="default"/>
  </w:font>
  <w:font w:name=".SFUIText-Regular">
    <w:altName w:val="Times New Roman"/>
    <w:panose1 w:val="00000000000000000000"/>
    <w:charset w:val="00"/>
    <w:family w:val="roman"/>
    <w:notTrueType/>
    <w:pitch w:val="default"/>
  </w:font>
  <w:font w:name="Cambria">
    <w:altName w:val="Calisto MT"/>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F1FC8" w14:textId="4A9D8A21" w:rsidR="0085366F" w:rsidRPr="0085366F" w:rsidRDefault="0085366F" w:rsidP="0085366F">
    <w:pPr>
      <w:pStyle w:val="Footer"/>
      <w:jc w:val="center"/>
      <w:rPr>
        <w:sz w:val="28"/>
        <w:szCs w:val="28"/>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E05EE" w14:textId="77777777" w:rsidR="00CD40EA" w:rsidRDefault="00CD40EA" w:rsidP="0085366F">
      <w:r>
        <w:separator/>
      </w:r>
    </w:p>
  </w:footnote>
  <w:footnote w:type="continuationSeparator" w:id="0">
    <w:p w14:paraId="268E2AF2" w14:textId="77777777" w:rsidR="00CD40EA" w:rsidRDefault="00CD40EA" w:rsidP="008536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0E39D" w14:textId="19BB1162" w:rsidR="0085366F" w:rsidRPr="0085366F" w:rsidRDefault="0085366F" w:rsidP="0085366F">
    <w:pPr>
      <w:pStyle w:val="Header"/>
      <w:jc w:val="center"/>
      <w:rPr>
        <w:sz w:val="28"/>
        <w:szCs w:val="28"/>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C7016"/>
    <w:multiLevelType w:val="hybridMultilevel"/>
    <w:tmpl w:val="AFD6302E"/>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 w15:restartNumberingAfterBreak="0">
    <w:nsid w:val="00FB5431"/>
    <w:multiLevelType w:val="hybridMultilevel"/>
    <w:tmpl w:val="235E4CAC"/>
    <w:lvl w:ilvl="0" w:tplc="E396B5D0">
      <w:start w:val="1"/>
      <w:numFmt w:val="decimal"/>
      <w:lvlText w:val="%1."/>
      <w:lvlJc w:val="left"/>
      <w:pPr>
        <w:ind w:left="360" w:hanging="360"/>
      </w:pPr>
      <w:rPr>
        <w:rFonts w:hint="default"/>
        <w:b/>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076D0D53"/>
    <w:multiLevelType w:val="hybridMultilevel"/>
    <w:tmpl w:val="BAC0CF2C"/>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3" w15:restartNumberingAfterBreak="0">
    <w:nsid w:val="0D6875E2"/>
    <w:multiLevelType w:val="multilevel"/>
    <w:tmpl w:val="772A23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877C9F"/>
    <w:multiLevelType w:val="hybridMultilevel"/>
    <w:tmpl w:val="4D9CB0EC"/>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175A0EC6"/>
    <w:multiLevelType w:val="hybridMultilevel"/>
    <w:tmpl w:val="FCE0C3F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15:restartNumberingAfterBreak="0">
    <w:nsid w:val="1A4F7154"/>
    <w:multiLevelType w:val="multilevel"/>
    <w:tmpl w:val="CB0C12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5C7791"/>
    <w:multiLevelType w:val="hybridMultilevel"/>
    <w:tmpl w:val="A894AD2A"/>
    <w:lvl w:ilvl="0" w:tplc="7BAAD09A">
      <w:start w:val="1"/>
      <w:numFmt w:val="decimal"/>
      <w:lvlText w:val="%1."/>
      <w:lvlJc w:val="left"/>
      <w:pPr>
        <w:ind w:left="360" w:hanging="360"/>
      </w:pPr>
      <w:rPr>
        <w:rFonts w:hint="default"/>
        <w:b/>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2AD44C9B"/>
    <w:multiLevelType w:val="hybridMultilevel"/>
    <w:tmpl w:val="1E90BE0A"/>
    <w:lvl w:ilvl="0" w:tplc="48090001">
      <w:start w:val="1"/>
      <w:numFmt w:val="bullet"/>
      <w:lvlText w:val=""/>
      <w:lvlJc w:val="left"/>
      <w:pPr>
        <w:ind w:left="1080" w:hanging="360"/>
      </w:pPr>
      <w:rPr>
        <w:rFonts w:ascii="Symbol" w:hAnsi="Symbo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9" w15:restartNumberingAfterBreak="0">
    <w:nsid w:val="2B2A12E0"/>
    <w:multiLevelType w:val="hybridMultilevel"/>
    <w:tmpl w:val="9370C4C4"/>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0" w15:restartNumberingAfterBreak="0">
    <w:nsid w:val="2BF934E8"/>
    <w:multiLevelType w:val="hybridMultilevel"/>
    <w:tmpl w:val="BC4A1BA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15:restartNumberingAfterBreak="0">
    <w:nsid w:val="2EA77309"/>
    <w:multiLevelType w:val="hybridMultilevel"/>
    <w:tmpl w:val="C2E8C8E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15:restartNumberingAfterBreak="0">
    <w:nsid w:val="2EE37E13"/>
    <w:multiLevelType w:val="multilevel"/>
    <w:tmpl w:val="04A47E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124F11"/>
    <w:multiLevelType w:val="hybridMultilevel"/>
    <w:tmpl w:val="A34E55D6"/>
    <w:lvl w:ilvl="0" w:tplc="4809000F">
      <w:start w:val="1"/>
      <w:numFmt w:val="decimal"/>
      <w:lvlText w:val="%1."/>
      <w:lvlJc w:val="left"/>
      <w:pPr>
        <w:ind w:left="720" w:hanging="360"/>
      </w:pPr>
      <w:rPr>
        <w:rFonts w:cs="Times New Roman"/>
      </w:rPr>
    </w:lvl>
    <w:lvl w:ilvl="1" w:tplc="48090019">
      <w:start w:val="1"/>
      <w:numFmt w:val="lowerLetter"/>
      <w:lvlText w:val="%2."/>
      <w:lvlJc w:val="left"/>
      <w:pPr>
        <w:ind w:left="1440" w:hanging="360"/>
      </w:pPr>
      <w:rPr>
        <w:rFonts w:cs="Times New Roman"/>
      </w:rPr>
    </w:lvl>
    <w:lvl w:ilvl="2" w:tplc="4809001B">
      <w:start w:val="1"/>
      <w:numFmt w:val="lowerRoman"/>
      <w:lvlText w:val="%3."/>
      <w:lvlJc w:val="right"/>
      <w:pPr>
        <w:ind w:left="2160" w:hanging="180"/>
      </w:pPr>
      <w:rPr>
        <w:rFonts w:cs="Times New Roman"/>
      </w:rPr>
    </w:lvl>
    <w:lvl w:ilvl="3" w:tplc="4809000F">
      <w:start w:val="1"/>
      <w:numFmt w:val="decimal"/>
      <w:lvlText w:val="%4."/>
      <w:lvlJc w:val="left"/>
      <w:pPr>
        <w:ind w:left="2880" w:hanging="360"/>
      </w:pPr>
      <w:rPr>
        <w:rFonts w:cs="Times New Roman"/>
      </w:rPr>
    </w:lvl>
    <w:lvl w:ilvl="4" w:tplc="48090019">
      <w:start w:val="1"/>
      <w:numFmt w:val="lowerLetter"/>
      <w:lvlText w:val="%5."/>
      <w:lvlJc w:val="left"/>
      <w:pPr>
        <w:ind w:left="3600" w:hanging="360"/>
      </w:pPr>
      <w:rPr>
        <w:rFonts w:cs="Times New Roman"/>
      </w:rPr>
    </w:lvl>
    <w:lvl w:ilvl="5" w:tplc="4809001B">
      <w:start w:val="1"/>
      <w:numFmt w:val="lowerRoman"/>
      <w:lvlText w:val="%6."/>
      <w:lvlJc w:val="right"/>
      <w:pPr>
        <w:ind w:left="4320" w:hanging="180"/>
      </w:pPr>
      <w:rPr>
        <w:rFonts w:cs="Times New Roman"/>
      </w:rPr>
    </w:lvl>
    <w:lvl w:ilvl="6" w:tplc="4809000F">
      <w:start w:val="1"/>
      <w:numFmt w:val="decimal"/>
      <w:lvlText w:val="%7."/>
      <w:lvlJc w:val="left"/>
      <w:pPr>
        <w:ind w:left="5040" w:hanging="360"/>
      </w:pPr>
      <w:rPr>
        <w:rFonts w:cs="Times New Roman"/>
      </w:rPr>
    </w:lvl>
    <w:lvl w:ilvl="7" w:tplc="48090019">
      <w:start w:val="1"/>
      <w:numFmt w:val="lowerLetter"/>
      <w:lvlText w:val="%8."/>
      <w:lvlJc w:val="left"/>
      <w:pPr>
        <w:ind w:left="5760" w:hanging="360"/>
      </w:pPr>
      <w:rPr>
        <w:rFonts w:cs="Times New Roman"/>
      </w:rPr>
    </w:lvl>
    <w:lvl w:ilvl="8" w:tplc="4809001B">
      <w:start w:val="1"/>
      <w:numFmt w:val="lowerRoman"/>
      <w:lvlText w:val="%9."/>
      <w:lvlJc w:val="right"/>
      <w:pPr>
        <w:ind w:left="6480" w:hanging="180"/>
      </w:pPr>
      <w:rPr>
        <w:rFonts w:cs="Times New Roman"/>
      </w:rPr>
    </w:lvl>
  </w:abstractNum>
  <w:abstractNum w:abstractNumId="14" w15:restartNumberingAfterBreak="0">
    <w:nsid w:val="3F781762"/>
    <w:multiLevelType w:val="multilevel"/>
    <w:tmpl w:val="9F840B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9E767A"/>
    <w:multiLevelType w:val="hybridMultilevel"/>
    <w:tmpl w:val="EBD8641A"/>
    <w:lvl w:ilvl="0" w:tplc="9C923EB2">
      <w:start w:val="1"/>
      <w:numFmt w:val="decimal"/>
      <w:lvlText w:val="%1."/>
      <w:lvlJc w:val="left"/>
      <w:pPr>
        <w:ind w:left="360" w:hanging="360"/>
      </w:pPr>
      <w:rPr>
        <w:rFonts w:hint="default"/>
        <w:b/>
      </w:r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445E192F"/>
    <w:multiLevelType w:val="hybridMultilevel"/>
    <w:tmpl w:val="A84E36A2"/>
    <w:lvl w:ilvl="0" w:tplc="43740E72">
      <w:start w:val="1"/>
      <w:numFmt w:val="decimal"/>
      <w:lvlText w:val="%1."/>
      <w:lvlJc w:val="left"/>
      <w:pPr>
        <w:ind w:left="360" w:hanging="360"/>
      </w:pPr>
      <w:rPr>
        <w:rFonts w:hint="default"/>
        <w:b/>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48593554"/>
    <w:multiLevelType w:val="hybridMultilevel"/>
    <w:tmpl w:val="174AF1EE"/>
    <w:lvl w:ilvl="0" w:tplc="E396B5D0">
      <w:start w:val="1"/>
      <w:numFmt w:val="decimal"/>
      <w:lvlText w:val="%1."/>
      <w:lvlJc w:val="left"/>
      <w:pPr>
        <w:ind w:left="360" w:hanging="360"/>
      </w:pPr>
      <w:rPr>
        <w:rFonts w:hint="default"/>
        <w:b/>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54EE7088"/>
    <w:multiLevelType w:val="multilevel"/>
    <w:tmpl w:val="A0123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88A64C9"/>
    <w:multiLevelType w:val="hybridMultilevel"/>
    <w:tmpl w:val="812CDA8C"/>
    <w:lvl w:ilvl="0" w:tplc="309A06F8">
      <w:start w:val="1"/>
      <w:numFmt w:val="decimal"/>
      <w:lvlText w:val="%1."/>
      <w:lvlJc w:val="left"/>
      <w:pPr>
        <w:ind w:left="360" w:hanging="360"/>
      </w:pPr>
      <w:rPr>
        <w:rFonts w:hint="default"/>
        <w:b/>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15:restartNumberingAfterBreak="0">
    <w:nsid w:val="65454A40"/>
    <w:multiLevelType w:val="hybridMultilevel"/>
    <w:tmpl w:val="0C683F6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1" w15:restartNumberingAfterBreak="0">
    <w:nsid w:val="66CE465D"/>
    <w:multiLevelType w:val="hybridMultilevel"/>
    <w:tmpl w:val="3918CBB4"/>
    <w:lvl w:ilvl="0" w:tplc="9A228C6E">
      <w:start w:val="1"/>
      <w:numFmt w:val="decimal"/>
      <w:lvlText w:val="%1."/>
      <w:lvlJc w:val="left"/>
      <w:pPr>
        <w:ind w:left="360" w:hanging="360"/>
      </w:pPr>
      <w:rPr>
        <w:rFonts w:hint="default"/>
        <w:b/>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2" w15:restartNumberingAfterBreak="0">
    <w:nsid w:val="676C6DDB"/>
    <w:multiLevelType w:val="hybridMultilevel"/>
    <w:tmpl w:val="8F9E3F1E"/>
    <w:lvl w:ilvl="0" w:tplc="9A228C6E">
      <w:start w:val="1"/>
      <w:numFmt w:val="decimal"/>
      <w:lvlText w:val="%1."/>
      <w:lvlJc w:val="left"/>
      <w:pPr>
        <w:ind w:left="360" w:hanging="360"/>
      </w:pPr>
      <w:rPr>
        <w:rFonts w:hint="default"/>
        <w:b/>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3" w15:restartNumberingAfterBreak="0">
    <w:nsid w:val="6BE325B9"/>
    <w:multiLevelType w:val="hybridMultilevel"/>
    <w:tmpl w:val="C3E24BA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4" w15:restartNumberingAfterBreak="0">
    <w:nsid w:val="6E6C02FA"/>
    <w:multiLevelType w:val="hybridMultilevel"/>
    <w:tmpl w:val="FF422A6C"/>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2B31378"/>
    <w:multiLevelType w:val="multilevel"/>
    <w:tmpl w:val="0FE07D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5103816"/>
    <w:multiLevelType w:val="hybridMultilevel"/>
    <w:tmpl w:val="F2A8D438"/>
    <w:lvl w:ilvl="0" w:tplc="7BAAD09A">
      <w:start w:val="1"/>
      <w:numFmt w:val="decimal"/>
      <w:lvlText w:val="%1."/>
      <w:lvlJc w:val="left"/>
      <w:pPr>
        <w:ind w:left="360" w:hanging="360"/>
      </w:pPr>
      <w:rPr>
        <w:rFonts w:hint="default"/>
        <w:b/>
      </w:rPr>
    </w:lvl>
    <w:lvl w:ilvl="1" w:tplc="48090019">
      <w:start w:val="1"/>
      <w:numFmt w:val="lowerLetter"/>
      <w:lvlText w:val="%2."/>
      <w:lvlJc w:val="left"/>
      <w:pPr>
        <w:ind w:left="785"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7" w15:restartNumberingAfterBreak="0">
    <w:nsid w:val="76F0204A"/>
    <w:multiLevelType w:val="hybridMultilevel"/>
    <w:tmpl w:val="8F9E3F1E"/>
    <w:lvl w:ilvl="0" w:tplc="9A228C6E">
      <w:start w:val="1"/>
      <w:numFmt w:val="decimal"/>
      <w:lvlText w:val="%1."/>
      <w:lvlJc w:val="left"/>
      <w:pPr>
        <w:ind w:left="360" w:hanging="360"/>
      </w:pPr>
      <w:rPr>
        <w:rFonts w:hint="default"/>
        <w:b/>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8" w15:restartNumberingAfterBreak="0">
    <w:nsid w:val="7CF81033"/>
    <w:multiLevelType w:val="hybridMultilevel"/>
    <w:tmpl w:val="3DB6E15E"/>
    <w:lvl w:ilvl="0" w:tplc="E396B5D0">
      <w:start w:val="1"/>
      <w:numFmt w:val="decimal"/>
      <w:lvlText w:val="%1."/>
      <w:lvlJc w:val="left"/>
      <w:pPr>
        <w:ind w:left="360" w:hanging="360"/>
      </w:pPr>
      <w:rPr>
        <w:rFonts w:hint="default"/>
        <w:b/>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16cid:durableId="1690376288">
    <w:abstractNumId w:val="11"/>
  </w:num>
  <w:num w:numId="2" w16cid:durableId="856698355">
    <w:abstractNumId w:val="4"/>
  </w:num>
  <w:num w:numId="3" w16cid:durableId="95449968">
    <w:abstractNumId w:val="26"/>
  </w:num>
  <w:num w:numId="4" w16cid:durableId="941256259">
    <w:abstractNumId w:val="18"/>
  </w:num>
  <w:num w:numId="5" w16cid:durableId="1215191325">
    <w:abstractNumId w:val="23"/>
  </w:num>
  <w:num w:numId="6" w16cid:durableId="189536095">
    <w:abstractNumId w:val="17"/>
  </w:num>
  <w:num w:numId="7" w16cid:durableId="908536269">
    <w:abstractNumId w:val="1"/>
  </w:num>
  <w:num w:numId="8" w16cid:durableId="883251862">
    <w:abstractNumId w:val="28"/>
  </w:num>
  <w:num w:numId="9" w16cid:durableId="1369141414">
    <w:abstractNumId w:val="7"/>
  </w:num>
  <w:num w:numId="10" w16cid:durableId="1220021942">
    <w:abstractNumId w:val="8"/>
  </w:num>
  <w:num w:numId="11" w16cid:durableId="1630747881">
    <w:abstractNumId w:val="20"/>
  </w:num>
  <w:num w:numId="12" w16cid:durableId="1230072148">
    <w:abstractNumId w:val="10"/>
  </w:num>
  <w:num w:numId="13" w16cid:durableId="1753311695">
    <w:abstractNumId w:val="24"/>
  </w:num>
  <w:num w:numId="14" w16cid:durableId="2090499580">
    <w:abstractNumId w:val="5"/>
  </w:num>
  <w:num w:numId="15" w16cid:durableId="602802593">
    <w:abstractNumId w:val="12"/>
  </w:num>
  <w:num w:numId="16" w16cid:durableId="168495678">
    <w:abstractNumId w:val="3"/>
  </w:num>
  <w:num w:numId="17" w16cid:durableId="1258518407">
    <w:abstractNumId w:val="6"/>
  </w:num>
  <w:num w:numId="18" w16cid:durableId="525218969">
    <w:abstractNumId w:val="14"/>
  </w:num>
  <w:num w:numId="19" w16cid:durableId="1796367791">
    <w:abstractNumId w:val="25"/>
  </w:num>
  <w:num w:numId="20" w16cid:durableId="1405376157">
    <w:abstractNumId w:val="9"/>
  </w:num>
  <w:num w:numId="21" w16cid:durableId="1971521189">
    <w:abstractNumId w:val="0"/>
  </w:num>
  <w:num w:numId="22" w16cid:durableId="1915044242">
    <w:abstractNumId w:val="2"/>
  </w:num>
  <w:num w:numId="23" w16cid:durableId="163213036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64997612">
    <w:abstractNumId w:val="22"/>
  </w:num>
  <w:num w:numId="25" w16cid:durableId="1202208722">
    <w:abstractNumId w:val="16"/>
  </w:num>
  <w:num w:numId="26" w16cid:durableId="1548302226">
    <w:abstractNumId w:val="15"/>
  </w:num>
  <w:num w:numId="27" w16cid:durableId="415439280">
    <w:abstractNumId w:val="19"/>
  </w:num>
  <w:num w:numId="28" w16cid:durableId="118230563">
    <w:abstractNumId w:val="21"/>
  </w:num>
  <w:num w:numId="29" w16cid:durableId="2310461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D40"/>
    <w:rsid w:val="000012D5"/>
    <w:rsid w:val="00004576"/>
    <w:rsid w:val="0000625D"/>
    <w:rsid w:val="00007070"/>
    <w:rsid w:val="00012A3F"/>
    <w:rsid w:val="00021B71"/>
    <w:rsid w:val="00042510"/>
    <w:rsid w:val="0005691A"/>
    <w:rsid w:val="00070225"/>
    <w:rsid w:val="0007211F"/>
    <w:rsid w:val="000B1874"/>
    <w:rsid w:val="000B7186"/>
    <w:rsid w:val="000D3A79"/>
    <w:rsid w:val="000D56F9"/>
    <w:rsid w:val="000E13DA"/>
    <w:rsid w:val="000F1986"/>
    <w:rsid w:val="001016DA"/>
    <w:rsid w:val="00113512"/>
    <w:rsid w:val="001253CE"/>
    <w:rsid w:val="00130142"/>
    <w:rsid w:val="00135ACE"/>
    <w:rsid w:val="00156C21"/>
    <w:rsid w:val="001637D3"/>
    <w:rsid w:val="00173B0B"/>
    <w:rsid w:val="0018616B"/>
    <w:rsid w:val="001A1810"/>
    <w:rsid w:val="001A1FA9"/>
    <w:rsid w:val="001B3697"/>
    <w:rsid w:val="001B631D"/>
    <w:rsid w:val="001C1783"/>
    <w:rsid w:val="001C2497"/>
    <w:rsid w:val="001C79CA"/>
    <w:rsid w:val="001E32B5"/>
    <w:rsid w:val="00206BDD"/>
    <w:rsid w:val="00211CF4"/>
    <w:rsid w:val="00215340"/>
    <w:rsid w:val="00216618"/>
    <w:rsid w:val="00221944"/>
    <w:rsid w:val="002239CD"/>
    <w:rsid w:val="00232DD3"/>
    <w:rsid w:val="0024703C"/>
    <w:rsid w:val="0025215B"/>
    <w:rsid w:val="00271A42"/>
    <w:rsid w:val="00285978"/>
    <w:rsid w:val="00291428"/>
    <w:rsid w:val="00293B2F"/>
    <w:rsid w:val="0029766B"/>
    <w:rsid w:val="002A03ED"/>
    <w:rsid w:val="002D2B07"/>
    <w:rsid w:val="002E0BD9"/>
    <w:rsid w:val="002E1415"/>
    <w:rsid w:val="002F26EF"/>
    <w:rsid w:val="002F2CD4"/>
    <w:rsid w:val="00370867"/>
    <w:rsid w:val="003827CE"/>
    <w:rsid w:val="00385123"/>
    <w:rsid w:val="00394E95"/>
    <w:rsid w:val="003A51F8"/>
    <w:rsid w:val="003A541C"/>
    <w:rsid w:val="003A6878"/>
    <w:rsid w:val="003B4275"/>
    <w:rsid w:val="003B7DC3"/>
    <w:rsid w:val="003C00C8"/>
    <w:rsid w:val="003E6C87"/>
    <w:rsid w:val="003F5B69"/>
    <w:rsid w:val="004001DA"/>
    <w:rsid w:val="00400685"/>
    <w:rsid w:val="004106EE"/>
    <w:rsid w:val="004178BB"/>
    <w:rsid w:val="00421AD2"/>
    <w:rsid w:val="004311D1"/>
    <w:rsid w:val="00440EC8"/>
    <w:rsid w:val="00454614"/>
    <w:rsid w:val="00484CE3"/>
    <w:rsid w:val="004875A1"/>
    <w:rsid w:val="004C4BBA"/>
    <w:rsid w:val="0051229D"/>
    <w:rsid w:val="00536731"/>
    <w:rsid w:val="00556548"/>
    <w:rsid w:val="005710CC"/>
    <w:rsid w:val="005804F6"/>
    <w:rsid w:val="00582A4A"/>
    <w:rsid w:val="005846B2"/>
    <w:rsid w:val="00586E3B"/>
    <w:rsid w:val="00592EAF"/>
    <w:rsid w:val="005A528E"/>
    <w:rsid w:val="005A5A99"/>
    <w:rsid w:val="005B316D"/>
    <w:rsid w:val="005C3A6E"/>
    <w:rsid w:val="005E3E0F"/>
    <w:rsid w:val="0060769C"/>
    <w:rsid w:val="00641677"/>
    <w:rsid w:val="0064282C"/>
    <w:rsid w:val="006511EA"/>
    <w:rsid w:val="00664CA9"/>
    <w:rsid w:val="00665AE3"/>
    <w:rsid w:val="006669C9"/>
    <w:rsid w:val="0066722E"/>
    <w:rsid w:val="00687C30"/>
    <w:rsid w:val="00697359"/>
    <w:rsid w:val="006A1635"/>
    <w:rsid w:val="006A4C67"/>
    <w:rsid w:val="006B1CC0"/>
    <w:rsid w:val="006D4BE5"/>
    <w:rsid w:val="006E4789"/>
    <w:rsid w:val="006E7A75"/>
    <w:rsid w:val="006F5C6B"/>
    <w:rsid w:val="006F67CE"/>
    <w:rsid w:val="00707034"/>
    <w:rsid w:val="0072736B"/>
    <w:rsid w:val="00727374"/>
    <w:rsid w:val="00733E2F"/>
    <w:rsid w:val="00740CB4"/>
    <w:rsid w:val="00764014"/>
    <w:rsid w:val="00790935"/>
    <w:rsid w:val="007938CC"/>
    <w:rsid w:val="007C2CBC"/>
    <w:rsid w:val="007D4872"/>
    <w:rsid w:val="007E0EDE"/>
    <w:rsid w:val="007E33B4"/>
    <w:rsid w:val="007E62CF"/>
    <w:rsid w:val="007E7A14"/>
    <w:rsid w:val="00805892"/>
    <w:rsid w:val="00810C53"/>
    <w:rsid w:val="00814B80"/>
    <w:rsid w:val="00835EEC"/>
    <w:rsid w:val="0085366F"/>
    <w:rsid w:val="00855BA4"/>
    <w:rsid w:val="00861BC3"/>
    <w:rsid w:val="00874AF7"/>
    <w:rsid w:val="008915DA"/>
    <w:rsid w:val="00896AEC"/>
    <w:rsid w:val="008C54CC"/>
    <w:rsid w:val="008D61AC"/>
    <w:rsid w:val="008D7431"/>
    <w:rsid w:val="008E139F"/>
    <w:rsid w:val="008E5D1E"/>
    <w:rsid w:val="00916D14"/>
    <w:rsid w:val="00923F10"/>
    <w:rsid w:val="009621A8"/>
    <w:rsid w:val="00964D40"/>
    <w:rsid w:val="0097516C"/>
    <w:rsid w:val="00981DC1"/>
    <w:rsid w:val="0099065F"/>
    <w:rsid w:val="009941C5"/>
    <w:rsid w:val="00995D15"/>
    <w:rsid w:val="009A7E9E"/>
    <w:rsid w:val="009D5DA2"/>
    <w:rsid w:val="009E3FC1"/>
    <w:rsid w:val="00A037FF"/>
    <w:rsid w:val="00A0405C"/>
    <w:rsid w:val="00A31D07"/>
    <w:rsid w:val="00A34EF1"/>
    <w:rsid w:val="00A362AC"/>
    <w:rsid w:val="00A51621"/>
    <w:rsid w:val="00A552FB"/>
    <w:rsid w:val="00A55CB0"/>
    <w:rsid w:val="00A56AFC"/>
    <w:rsid w:val="00A56FD1"/>
    <w:rsid w:val="00A71EF4"/>
    <w:rsid w:val="00A7253C"/>
    <w:rsid w:val="00A72B24"/>
    <w:rsid w:val="00A76AC5"/>
    <w:rsid w:val="00A91EF2"/>
    <w:rsid w:val="00A94C00"/>
    <w:rsid w:val="00A95F92"/>
    <w:rsid w:val="00AA4496"/>
    <w:rsid w:val="00AB4876"/>
    <w:rsid w:val="00AD0D4D"/>
    <w:rsid w:val="00AD2105"/>
    <w:rsid w:val="00AD587F"/>
    <w:rsid w:val="00AE0BC1"/>
    <w:rsid w:val="00B144B0"/>
    <w:rsid w:val="00B30CE8"/>
    <w:rsid w:val="00B53CC3"/>
    <w:rsid w:val="00B54486"/>
    <w:rsid w:val="00B56395"/>
    <w:rsid w:val="00B677A0"/>
    <w:rsid w:val="00B75B39"/>
    <w:rsid w:val="00B84E47"/>
    <w:rsid w:val="00B97CA0"/>
    <w:rsid w:val="00BA7C40"/>
    <w:rsid w:val="00BB2250"/>
    <w:rsid w:val="00BB7D01"/>
    <w:rsid w:val="00BC0AC9"/>
    <w:rsid w:val="00BC777F"/>
    <w:rsid w:val="00BD05F6"/>
    <w:rsid w:val="00BF1F7B"/>
    <w:rsid w:val="00BF6E2E"/>
    <w:rsid w:val="00C01F7B"/>
    <w:rsid w:val="00C04BC9"/>
    <w:rsid w:val="00C104BD"/>
    <w:rsid w:val="00C2785C"/>
    <w:rsid w:val="00C37F93"/>
    <w:rsid w:val="00C55BF5"/>
    <w:rsid w:val="00C61DA4"/>
    <w:rsid w:val="00C6758C"/>
    <w:rsid w:val="00C76B53"/>
    <w:rsid w:val="00C77C2D"/>
    <w:rsid w:val="00CA0548"/>
    <w:rsid w:val="00CA0728"/>
    <w:rsid w:val="00CD0674"/>
    <w:rsid w:val="00CD40EA"/>
    <w:rsid w:val="00CE6D19"/>
    <w:rsid w:val="00D13BA3"/>
    <w:rsid w:val="00D24395"/>
    <w:rsid w:val="00D26598"/>
    <w:rsid w:val="00D37716"/>
    <w:rsid w:val="00D42C01"/>
    <w:rsid w:val="00D436FF"/>
    <w:rsid w:val="00D47282"/>
    <w:rsid w:val="00D5018A"/>
    <w:rsid w:val="00D501C7"/>
    <w:rsid w:val="00D57AF0"/>
    <w:rsid w:val="00D91266"/>
    <w:rsid w:val="00D968B8"/>
    <w:rsid w:val="00DA4A1F"/>
    <w:rsid w:val="00DB4218"/>
    <w:rsid w:val="00DB63D1"/>
    <w:rsid w:val="00DD4AD2"/>
    <w:rsid w:val="00DF5EA6"/>
    <w:rsid w:val="00E0242A"/>
    <w:rsid w:val="00E0622B"/>
    <w:rsid w:val="00E07B0D"/>
    <w:rsid w:val="00E13BCB"/>
    <w:rsid w:val="00E37958"/>
    <w:rsid w:val="00E407F2"/>
    <w:rsid w:val="00E52CF0"/>
    <w:rsid w:val="00E55C25"/>
    <w:rsid w:val="00E64084"/>
    <w:rsid w:val="00E649A4"/>
    <w:rsid w:val="00E70C70"/>
    <w:rsid w:val="00E70E6A"/>
    <w:rsid w:val="00E754A7"/>
    <w:rsid w:val="00E77C44"/>
    <w:rsid w:val="00E86378"/>
    <w:rsid w:val="00E94B39"/>
    <w:rsid w:val="00EA4155"/>
    <w:rsid w:val="00EC02F8"/>
    <w:rsid w:val="00ED5016"/>
    <w:rsid w:val="00F12E91"/>
    <w:rsid w:val="00F43A5B"/>
    <w:rsid w:val="00F46BC4"/>
    <w:rsid w:val="00F73298"/>
    <w:rsid w:val="00F77FC7"/>
    <w:rsid w:val="00F87BB1"/>
    <w:rsid w:val="00FA10F7"/>
    <w:rsid w:val="00FA31AC"/>
    <w:rsid w:val="00FA7370"/>
    <w:rsid w:val="00FB0B5D"/>
    <w:rsid w:val="00FD0AB4"/>
    <w:rsid w:val="00FE0A26"/>
    <w:rsid w:val="00FF53F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CD777C"/>
  <w15:docId w15:val="{0E3E9924-CB1F-4313-A4E9-9AF561AEC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38CC"/>
    <w:rPr>
      <w:rFonts w:eastAsia="Gulim" w:cs="Calibri"/>
      <w:sz w:val="22"/>
      <w:szCs w:val="22"/>
      <w:lang w:val="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366F"/>
    <w:pPr>
      <w:tabs>
        <w:tab w:val="center" w:pos="4513"/>
        <w:tab w:val="right" w:pos="9026"/>
      </w:tabs>
    </w:pPr>
  </w:style>
  <w:style w:type="character" w:customStyle="1" w:styleId="HeaderChar">
    <w:name w:val="Header Char"/>
    <w:basedOn w:val="DefaultParagraphFont"/>
    <w:link w:val="Header"/>
    <w:uiPriority w:val="99"/>
    <w:rsid w:val="0085366F"/>
  </w:style>
  <w:style w:type="paragraph" w:styleId="Footer">
    <w:name w:val="footer"/>
    <w:basedOn w:val="Normal"/>
    <w:link w:val="FooterChar"/>
    <w:uiPriority w:val="99"/>
    <w:unhideWhenUsed/>
    <w:rsid w:val="0085366F"/>
    <w:pPr>
      <w:tabs>
        <w:tab w:val="center" w:pos="4513"/>
        <w:tab w:val="right" w:pos="9026"/>
      </w:tabs>
    </w:pPr>
  </w:style>
  <w:style w:type="character" w:customStyle="1" w:styleId="FooterChar">
    <w:name w:val="Footer Char"/>
    <w:basedOn w:val="DefaultParagraphFont"/>
    <w:link w:val="Footer"/>
    <w:uiPriority w:val="99"/>
    <w:rsid w:val="0085366F"/>
  </w:style>
  <w:style w:type="paragraph" w:customStyle="1" w:styleId="Default">
    <w:name w:val="Default"/>
    <w:rsid w:val="00964D40"/>
    <w:pPr>
      <w:autoSpaceDE w:val="0"/>
      <w:autoSpaceDN w:val="0"/>
      <w:adjustRightInd w:val="0"/>
    </w:pPr>
    <w:rPr>
      <w:rFonts w:cs="Calibri"/>
      <w:color w:val="000000"/>
      <w:sz w:val="24"/>
      <w:szCs w:val="24"/>
      <w:lang w:val="en-SG"/>
    </w:rPr>
  </w:style>
  <w:style w:type="character" w:styleId="Hyperlink">
    <w:name w:val="Hyperlink"/>
    <w:basedOn w:val="DefaultParagraphFont"/>
    <w:uiPriority w:val="99"/>
    <w:unhideWhenUsed/>
    <w:rsid w:val="00E37958"/>
    <w:rPr>
      <w:color w:val="0000FF" w:themeColor="hyperlink"/>
      <w:u w:val="single"/>
    </w:rPr>
  </w:style>
  <w:style w:type="paragraph" w:styleId="NoSpacing">
    <w:name w:val="No Spacing"/>
    <w:uiPriority w:val="1"/>
    <w:qFormat/>
    <w:rsid w:val="0024703C"/>
    <w:rPr>
      <w:rFonts w:eastAsia="Gulim" w:cs="Calibri"/>
      <w:sz w:val="22"/>
      <w:szCs w:val="22"/>
      <w:lang w:val="en-SG"/>
    </w:rPr>
  </w:style>
  <w:style w:type="paragraph" w:styleId="ListParagraph">
    <w:name w:val="List Paragraph"/>
    <w:basedOn w:val="Normal"/>
    <w:link w:val="ListParagraphChar"/>
    <w:uiPriority w:val="34"/>
    <w:qFormat/>
    <w:rsid w:val="0024703C"/>
    <w:pPr>
      <w:ind w:left="720"/>
      <w:contextualSpacing/>
    </w:pPr>
  </w:style>
  <w:style w:type="character" w:customStyle="1" w:styleId="ListParagraphChar">
    <w:name w:val="List Paragraph Char"/>
    <w:link w:val="ListParagraph"/>
    <w:uiPriority w:val="34"/>
    <w:locked/>
    <w:rsid w:val="004106EE"/>
    <w:rPr>
      <w:rFonts w:eastAsia="Gulim" w:cs="Calibri"/>
      <w:sz w:val="22"/>
      <w:szCs w:val="22"/>
      <w:lang w:val="en-SG"/>
    </w:rPr>
  </w:style>
  <w:style w:type="paragraph" w:styleId="BalloonText">
    <w:name w:val="Balloon Text"/>
    <w:basedOn w:val="Normal"/>
    <w:link w:val="BalloonTextChar"/>
    <w:uiPriority w:val="99"/>
    <w:semiHidden/>
    <w:unhideWhenUsed/>
    <w:rsid w:val="00CD06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0674"/>
    <w:rPr>
      <w:rFonts w:ascii="Segoe UI" w:eastAsia="Gulim" w:hAnsi="Segoe UI" w:cs="Segoe UI"/>
      <w:sz w:val="18"/>
      <w:szCs w:val="18"/>
      <w:lang w:val="en-SG"/>
    </w:rPr>
  </w:style>
  <w:style w:type="paragraph" w:customStyle="1" w:styleId="p1">
    <w:name w:val="p1"/>
    <w:basedOn w:val="Normal"/>
    <w:rsid w:val="003B7DC3"/>
    <w:rPr>
      <w:rFonts w:ascii=".SF UI Text" w:eastAsiaTheme="minorHAnsi" w:hAnsi=".SF UI Text" w:cs="Times New Roman"/>
      <w:color w:val="454545"/>
      <w:sz w:val="26"/>
      <w:szCs w:val="26"/>
      <w:lang w:eastAsia="en-SG"/>
    </w:rPr>
  </w:style>
  <w:style w:type="character" w:customStyle="1" w:styleId="s1">
    <w:name w:val="s1"/>
    <w:rsid w:val="003B7DC3"/>
    <w:rPr>
      <w:rFonts w:ascii=".SFUIText-Regular" w:hAnsi=".SFUIText-Regular" w:hint="default"/>
      <w:b w:val="0"/>
      <w:bCs w:val="0"/>
      <w:i w:val="0"/>
      <w:iCs w:val="0"/>
      <w:sz w:val="34"/>
      <w:szCs w:val="34"/>
    </w:rPr>
  </w:style>
  <w:style w:type="paragraph" w:styleId="CommentText">
    <w:name w:val="annotation text"/>
    <w:basedOn w:val="Normal"/>
    <w:link w:val="CommentTextChar"/>
    <w:uiPriority w:val="99"/>
    <w:unhideWhenUsed/>
    <w:rsid w:val="003B7DC3"/>
    <w:rPr>
      <w:rFonts w:ascii="Cambria" w:eastAsia="SimSun" w:hAnsi="Cambria" w:cs="Times New Roman"/>
      <w:sz w:val="20"/>
      <w:szCs w:val="20"/>
      <w:lang w:val="en-US"/>
    </w:rPr>
  </w:style>
  <w:style w:type="character" w:customStyle="1" w:styleId="CommentTextChar">
    <w:name w:val="Comment Text Char"/>
    <w:basedOn w:val="DefaultParagraphFont"/>
    <w:link w:val="CommentText"/>
    <w:uiPriority w:val="99"/>
    <w:rsid w:val="003B7DC3"/>
    <w:rPr>
      <w:rFonts w:ascii="Cambria" w:eastAsia="SimSun" w:hAnsi="Cambria"/>
      <w:lang w:val="en-US"/>
    </w:rPr>
  </w:style>
  <w:style w:type="character" w:styleId="CommentReference">
    <w:name w:val="annotation reference"/>
    <w:basedOn w:val="DefaultParagraphFont"/>
    <w:uiPriority w:val="99"/>
    <w:semiHidden/>
    <w:unhideWhenUsed/>
    <w:rsid w:val="00C77C2D"/>
    <w:rPr>
      <w:sz w:val="16"/>
      <w:szCs w:val="16"/>
    </w:rPr>
  </w:style>
  <w:style w:type="paragraph" w:styleId="CommentSubject">
    <w:name w:val="annotation subject"/>
    <w:basedOn w:val="CommentText"/>
    <w:next w:val="CommentText"/>
    <w:link w:val="CommentSubjectChar"/>
    <w:uiPriority w:val="99"/>
    <w:semiHidden/>
    <w:unhideWhenUsed/>
    <w:rsid w:val="00C77C2D"/>
    <w:rPr>
      <w:rFonts w:ascii="Calibri" w:eastAsia="Gulim" w:hAnsi="Calibri" w:cs="Calibri"/>
      <w:b/>
      <w:bCs/>
      <w:lang w:val="en-SG"/>
    </w:rPr>
  </w:style>
  <w:style w:type="character" w:customStyle="1" w:styleId="CommentSubjectChar">
    <w:name w:val="Comment Subject Char"/>
    <w:basedOn w:val="CommentTextChar"/>
    <w:link w:val="CommentSubject"/>
    <w:uiPriority w:val="99"/>
    <w:semiHidden/>
    <w:rsid w:val="00C77C2D"/>
    <w:rPr>
      <w:rFonts w:ascii="Cambria" w:eastAsia="Gulim" w:hAnsi="Cambria" w:cs="Calibri"/>
      <w:b/>
      <w:bCs/>
      <w:lang w:val="en-SG"/>
    </w:rPr>
  </w:style>
  <w:style w:type="character" w:styleId="FollowedHyperlink">
    <w:name w:val="FollowedHyperlink"/>
    <w:basedOn w:val="DefaultParagraphFont"/>
    <w:uiPriority w:val="99"/>
    <w:semiHidden/>
    <w:unhideWhenUsed/>
    <w:rsid w:val="006669C9"/>
    <w:rPr>
      <w:color w:val="800080" w:themeColor="followedHyperlink"/>
      <w:u w:val="single"/>
    </w:rPr>
  </w:style>
  <w:style w:type="table" w:styleId="TableGrid">
    <w:name w:val="Table Grid"/>
    <w:basedOn w:val="TableNormal"/>
    <w:uiPriority w:val="59"/>
    <w:rsid w:val="00D13B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00685"/>
    <w:rPr>
      <w:color w:val="605E5C"/>
      <w:shd w:val="clear" w:color="auto" w:fill="E1DFDD"/>
    </w:rPr>
  </w:style>
  <w:style w:type="paragraph" w:styleId="Revision">
    <w:name w:val="Revision"/>
    <w:hidden/>
    <w:uiPriority w:val="99"/>
    <w:semiHidden/>
    <w:rsid w:val="00216618"/>
    <w:rPr>
      <w:rFonts w:eastAsia="Gulim" w:cs="Calibri"/>
      <w:sz w:val="22"/>
      <w:szCs w:val="22"/>
      <w:lang w:val="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03605">
      <w:bodyDiv w:val="1"/>
      <w:marLeft w:val="0"/>
      <w:marRight w:val="0"/>
      <w:marTop w:val="0"/>
      <w:marBottom w:val="0"/>
      <w:divBdr>
        <w:top w:val="none" w:sz="0" w:space="0" w:color="auto"/>
        <w:left w:val="none" w:sz="0" w:space="0" w:color="auto"/>
        <w:bottom w:val="none" w:sz="0" w:space="0" w:color="auto"/>
        <w:right w:val="none" w:sz="0" w:space="0" w:color="auto"/>
      </w:divBdr>
    </w:div>
    <w:div w:id="986321312">
      <w:bodyDiv w:val="1"/>
      <w:marLeft w:val="0"/>
      <w:marRight w:val="0"/>
      <w:marTop w:val="0"/>
      <w:marBottom w:val="0"/>
      <w:divBdr>
        <w:top w:val="none" w:sz="0" w:space="0" w:color="auto"/>
        <w:left w:val="none" w:sz="0" w:space="0" w:color="auto"/>
        <w:bottom w:val="none" w:sz="0" w:space="0" w:color="auto"/>
        <w:right w:val="none" w:sz="0" w:space="0" w:color="auto"/>
      </w:divBdr>
    </w:div>
    <w:div w:id="992178659">
      <w:bodyDiv w:val="1"/>
      <w:marLeft w:val="0"/>
      <w:marRight w:val="0"/>
      <w:marTop w:val="0"/>
      <w:marBottom w:val="0"/>
      <w:divBdr>
        <w:top w:val="none" w:sz="0" w:space="0" w:color="auto"/>
        <w:left w:val="none" w:sz="0" w:space="0" w:color="auto"/>
        <w:bottom w:val="none" w:sz="0" w:space="0" w:color="auto"/>
        <w:right w:val="none" w:sz="0" w:space="0" w:color="auto"/>
      </w:divBdr>
    </w:div>
    <w:div w:id="1285624530">
      <w:bodyDiv w:val="1"/>
      <w:marLeft w:val="0"/>
      <w:marRight w:val="0"/>
      <w:marTop w:val="0"/>
      <w:marBottom w:val="0"/>
      <w:divBdr>
        <w:top w:val="none" w:sz="0" w:space="0" w:color="auto"/>
        <w:left w:val="none" w:sz="0" w:space="0" w:color="auto"/>
        <w:bottom w:val="none" w:sz="0" w:space="0" w:color="auto"/>
        <w:right w:val="none" w:sz="0" w:space="0" w:color="auto"/>
      </w:divBdr>
    </w:div>
    <w:div w:id="1351371712">
      <w:bodyDiv w:val="1"/>
      <w:marLeft w:val="0"/>
      <w:marRight w:val="0"/>
      <w:marTop w:val="0"/>
      <w:marBottom w:val="0"/>
      <w:divBdr>
        <w:top w:val="none" w:sz="0" w:space="0" w:color="auto"/>
        <w:left w:val="none" w:sz="0" w:space="0" w:color="auto"/>
        <w:bottom w:val="none" w:sz="0" w:space="0" w:color="auto"/>
        <w:right w:val="none" w:sz="0" w:space="0" w:color="auto"/>
      </w:divBdr>
    </w:div>
    <w:div w:id="1449280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PB_Health_At_Work@hpb.gov.s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uhammad_Faizal_Abdul_Aziz@hpb.gov.s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pb.gov.sg/schools/school-programmes/health-promoting-programmes-for-pre-schools/healthy-pre-school-accreditation" TargetMode="External"/><Relationship Id="rId5" Type="http://schemas.openxmlformats.org/officeDocument/2006/relationships/numbering" Target="numbering.xml"/><Relationship Id="rId15" Type="http://schemas.openxmlformats.org/officeDocument/2006/relationships/hyperlink" Target="https://go.gov.sg/sha2024-submission"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PB_HAN@hpb.gov.s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DE67B43D6FBB43B3C85AF8ED58C578" ma:contentTypeVersion="1" ma:contentTypeDescription="Create a new document." ma:contentTypeScope="" ma:versionID="0a1d082acb8d56b6f8817c44890517c6">
  <xsd:schema xmlns:xsd="http://www.w3.org/2001/XMLSchema" xmlns:xs="http://www.w3.org/2001/XMLSchema" xmlns:p="http://schemas.microsoft.com/office/2006/metadata/properties" targetNamespace="http://schemas.microsoft.com/office/2006/metadata/properties" ma:root="true" ma:fieldsID="883d4e8e4bb62dc9630bd01492c2b58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6BF89A-9C5B-4430-943C-D42C9B93A0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D94842A-8F8C-4BEE-9229-9EDA95FDF9A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CE240B1-6A04-40AB-BC29-017CE3DA95C2}">
  <ds:schemaRefs>
    <ds:schemaRef ds:uri="http://schemas.microsoft.com/sharepoint/v3/contenttype/forms"/>
  </ds:schemaRefs>
</ds:datastoreItem>
</file>

<file path=customXml/itemProps4.xml><?xml version="1.0" encoding="utf-8"?>
<ds:datastoreItem xmlns:ds="http://schemas.openxmlformats.org/officeDocument/2006/customXml" ds:itemID="{E2CF52A8-7B84-470C-AAAD-8096E995F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673</Words>
  <Characters>3837</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WOG ICT</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Zhen LIM (HPB)</dc:creator>
  <cp:lastModifiedBy>Trump CHAN (HPB)</cp:lastModifiedBy>
  <cp:revision>3</cp:revision>
  <dcterms:created xsi:type="dcterms:W3CDTF">2024-02-27T03:05:00Z</dcterms:created>
  <dcterms:modified xsi:type="dcterms:W3CDTF">2024-02-27T03:08:00Z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0x01010068DE67B43D6FBB43B3C85AF8ED58C578</vt:lpwstr>
  </property>
  <property fmtid="{D5CDD505-2E9C-101B-9397-08002B2CF9AE}" pid="3" name="_dlc_DocIdItemGuid">
    <vt:lpwstr>38c3d0f7-b051-458c-b3fe-36c3297a7993</vt:lpwstr>
  </property>
  <property fmtid="{D5CDD505-2E9C-101B-9397-08002B2CF9AE}" pid="4" name="MSIP_Label_4f288355-fb4c-44cd-b9ca-40cfc2aee5f8_Enabled">
    <vt:lpwstr>true</vt:lpwstr>
  </property>
  <property fmtid="{D5CDD505-2E9C-101B-9397-08002B2CF9AE}" pid="5" name="MSIP_Label_4f288355-fb4c-44cd-b9ca-40cfc2aee5f8_SetDate">
    <vt:lpwstr>2022-01-13T07:01:10Z</vt:lpwstr>
  </property>
  <property fmtid="{D5CDD505-2E9C-101B-9397-08002B2CF9AE}" pid="6" name="MSIP_Label_4f288355-fb4c-44cd-b9ca-40cfc2aee5f8_Method">
    <vt:lpwstr>Standard</vt:lpwstr>
  </property>
  <property fmtid="{D5CDD505-2E9C-101B-9397-08002B2CF9AE}" pid="7" name="MSIP_Label_4f288355-fb4c-44cd-b9ca-40cfc2aee5f8_Name">
    <vt:lpwstr>Non Sensitive_1</vt:lpwstr>
  </property>
  <property fmtid="{D5CDD505-2E9C-101B-9397-08002B2CF9AE}" pid="8" name="MSIP_Label_4f288355-fb4c-44cd-b9ca-40cfc2aee5f8_SiteId">
    <vt:lpwstr>0b11c524-9a1c-4e1b-84cb-6336aefc2243</vt:lpwstr>
  </property>
  <property fmtid="{D5CDD505-2E9C-101B-9397-08002B2CF9AE}" pid="9" name="MSIP_Label_4f288355-fb4c-44cd-b9ca-40cfc2aee5f8_ActionId">
    <vt:lpwstr>f6cbdf64-84ec-43e0-ba9e-d365fc36c03e</vt:lpwstr>
  </property>
  <property fmtid="{D5CDD505-2E9C-101B-9397-08002B2CF9AE}" pid="10" name="MSIP_Label_4f288355-fb4c-44cd-b9ca-40cfc2aee5f8_ContentBits">
    <vt:lpwstr>0</vt:lpwstr>
  </property>
</Properties>
</file>